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39" w:rsidRDefault="00F76B39" w:rsidP="00D0184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1"/>
        <w:rPr>
          <w:rFonts w:ascii="Georgia" w:hAnsi="Georgia"/>
          <w:color w:val="365F91"/>
          <w:sz w:val="48"/>
          <w:szCs w:val="48"/>
          <w:lang w:eastAsia="fr-FR"/>
        </w:rPr>
      </w:pPr>
      <w:r>
        <w:rPr>
          <w:rFonts w:ascii="Georgia" w:hAnsi="Georgia"/>
          <w:color w:val="365F91"/>
          <w:sz w:val="48"/>
          <w:szCs w:val="48"/>
          <w:lang w:eastAsia="fr-FR"/>
        </w:rPr>
        <w:t>Le projet éducatif</w:t>
      </w:r>
    </w:p>
    <w:p w:rsidR="00F76B39" w:rsidRDefault="00F76B39" w:rsidP="00D0184B">
      <w:pPr>
        <w:spacing w:after="0" w:line="240" w:lineRule="auto"/>
        <w:jc w:val="both"/>
        <w:rPr>
          <w:rFonts w:ascii="Arial" w:hAnsi="Arial" w:cs="Arial"/>
          <w:sz w:val="25"/>
          <w:szCs w:val="25"/>
          <w:lang w:eastAsia="fr-FR"/>
        </w:rPr>
      </w:pPr>
    </w:p>
    <w:p w:rsidR="00F76B39" w:rsidRDefault="00F76B39" w:rsidP="00D0184B">
      <w:pPr>
        <w:spacing w:after="0" w:line="240" w:lineRule="auto"/>
        <w:ind w:firstLine="708"/>
        <w:jc w:val="both"/>
        <w:rPr>
          <w:rFonts w:ascii="Arial" w:hAnsi="Arial" w:cs="Arial"/>
          <w:sz w:val="24"/>
          <w:szCs w:val="24"/>
          <w:lang w:eastAsia="fr-FR"/>
        </w:rPr>
      </w:pPr>
      <w:r w:rsidRPr="00785118">
        <w:rPr>
          <w:rFonts w:ascii="Arial" w:hAnsi="Arial" w:cs="Arial"/>
          <w:sz w:val="24"/>
          <w:szCs w:val="24"/>
          <w:lang w:eastAsia="fr-FR"/>
        </w:rPr>
        <w:t xml:space="preserve">Accueillir des enfants </w:t>
      </w:r>
      <w:r w:rsidR="00785118" w:rsidRPr="00785118">
        <w:rPr>
          <w:rFonts w:ascii="Arial" w:hAnsi="Arial" w:cs="Arial"/>
          <w:sz w:val="24"/>
          <w:szCs w:val="24"/>
          <w:lang w:eastAsia="fr-FR"/>
        </w:rPr>
        <w:t xml:space="preserve">et des adolescents </w:t>
      </w:r>
      <w:r w:rsidRPr="00785118">
        <w:rPr>
          <w:rFonts w:ascii="Arial" w:hAnsi="Arial" w:cs="Arial"/>
          <w:sz w:val="24"/>
          <w:szCs w:val="24"/>
          <w:lang w:eastAsia="fr-FR"/>
        </w:rPr>
        <w:t>de manière collective en dehors du cadre familial constitue un acte éducatif.</w:t>
      </w:r>
    </w:p>
    <w:p w:rsidR="00076B43" w:rsidRPr="00785118" w:rsidRDefault="00076B43" w:rsidP="00D0184B">
      <w:pPr>
        <w:spacing w:after="0" w:line="240" w:lineRule="auto"/>
        <w:ind w:firstLine="708"/>
        <w:jc w:val="both"/>
        <w:rPr>
          <w:rFonts w:ascii="Arial" w:hAnsi="Arial" w:cs="Arial"/>
          <w:sz w:val="24"/>
          <w:szCs w:val="24"/>
          <w:lang w:eastAsia="fr-FR"/>
        </w:rPr>
      </w:pPr>
    </w:p>
    <w:p w:rsidR="00F76B39" w:rsidRDefault="00F76B39" w:rsidP="00D0184B">
      <w:pPr>
        <w:spacing w:after="0" w:line="240" w:lineRule="auto"/>
        <w:ind w:firstLine="708"/>
        <w:jc w:val="both"/>
        <w:rPr>
          <w:rFonts w:ascii="Arial" w:hAnsi="Arial" w:cs="Arial"/>
          <w:sz w:val="24"/>
          <w:szCs w:val="24"/>
          <w:lang w:eastAsia="fr-FR"/>
        </w:rPr>
      </w:pPr>
      <w:r w:rsidRPr="00785118">
        <w:rPr>
          <w:rFonts w:ascii="Arial" w:hAnsi="Arial" w:cs="Arial"/>
          <w:sz w:val="24"/>
          <w:szCs w:val="24"/>
          <w:lang w:eastAsia="fr-FR"/>
        </w:rPr>
        <w:t>Ces accueils permettent en effet à l’enfant et au jeune de vivre un temps de découverte de soi et des autres dans un contexte de détente.</w:t>
      </w:r>
    </w:p>
    <w:p w:rsidR="00076B43" w:rsidRPr="00785118" w:rsidRDefault="00076B43" w:rsidP="00D0184B">
      <w:pPr>
        <w:spacing w:after="0" w:line="240" w:lineRule="auto"/>
        <w:ind w:firstLine="708"/>
        <w:jc w:val="both"/>
        <w:rPr>
          <w:rFonts w:ascii="Arial" w:hAnsi="Arial" w:cs="Arial"/>
          <w:sz w:val="24"/>
          <w:szCs w:val="24"/>
          <w:lang w:eastAsia="fr-FR"/>
        </w:rPr>
      </w:pPr>
    </w:p>
    <w:p w:rsidR="00F76B39" w:rsidRDefault="00F76B39" w:rsidP="00D0184B">
      <w:pPr>
        <w:spacing w:after="0" w:line="240" w:lineRule="auto"/>
        <w:ind w:firstLine="708"/>
        <w:jc w:val="both"/>
        <w:rPr>
          <w:rFonts w:ascii="Arial" w:hAnsi="Arial" w:cs="Arial"/>
          <w:sz w:val="24"/>
          <w:szCs w:val="24"/>
          <w:lang w:eastAsia="fr-FR"/>
        </w:rPr>
      </w:pPr>
      <w:r w:rsidRPr="00785118">
        <w:rPr>
          <w:rFonts w:ascii="Arial" w:hAnsi="Arial" w:cs="Arial"/>
          <w:sz w:val="24"/>
          <w:szCs w:val="24"/>
          <w:lang w:eastAsia="fr-FR"/>
        </w:rPr>
        <w:t>Le temps libre (périscolaire ou extrascolaire) participe à l’éducation de l’enfant et lui offre la possibilité de s’approprier un environnement et des expériences. A coté de l’école et de la famille il représente un troisième pôle dans la vie de l’enfant ou du jeune lui permettant de prendre des responsabilités et de construire des relations différentes avec d’autres structures, d’autres environnements et d’autres personnes.</w:t>
      </w:r>
    </w:p>
    <w:p w:rsidR="00076B43" w:rsidRPr="00785118" w:rsidRDefault="00076B43" w:rsidP="00D0184B">
      <w:pPr>
        <w:spacing w:after="0" w:line="240" w:lineRule="auto"/>
        <w:ind w:firstLine="708"/>
        <w:jc w:val="both"/>
        <w:rPr>
          <w:rFonts w:ascii="Arial" w:hAnsi="Arial" w:cs="Arial"/>
          <w:sz w:val="24"/>
          <w:szCs w:val="24"/>
          <w:lang w:eastAsia="fr-FR"/>
        </w:rPr>
      </w:pPr>
    </w:p>
    <w:p w:rsidR="00F76B39" w:rsidRPr="00785118" w:rsidRDefault="00F76B39" w:rsidP="00D0184B">
      <w:pPr>
        <w:spacing w:after="0" w:line="240" w:lineRule="auto"/>
        <w:ind w:firstLine="708"/>
        <w:jc w:val="both"/>
        <w:rPr>
          <w:sz w:val="24"/>
          <w:szCs w:val="24"/>
        </w:rPr>
      </w:pPr>
      <w:r w:rsidRPr="00785118">
        <w:rPr>
          <w:rFonts w:ascii="Arial" w:hAnsi="Arial" w:cs="Arial"/>
          <w:sz w:val="24"/>
          <w:szCs w:val="24"/>
          <w:lang w:eastAsia="fr-FR"/>
        </w:rPr>
        <w:t>Le projet éducatif vise à formuler les objectifs, les intentions éducatives et les valeurs principales de la Commune d’Ahetze à travers une démarche éducative et un plan d’actions commun à l’ensemble des acteurs éducatifs de la ville qui œuvrent en direction des enfants et des jeunes de 3 à 17 ans.</w:t>
      </w:r>
    </w:p>
    <w:p w:rsidR="00F76B39" w:rsidRDefault="00F76B39" w:rsidP="00D0184B">
      <w:pPr>
        <w:shd w:val="clear" w:color="auto" w:fill="FFFFFF"/>
        <w:spacing w:after="0" w:line="240" w:lineRule="auto"/>
        <w:jc w:val="both"/>
        <w:outlineLvl w:val="1"/>
        <w:rPr>
          <w:rFonts w:ascii="Georgia" w:hAnsi="Georgia"/>
          <w:color w:val="9C5FB5"/>
          <w:sz w:val="28"/>
          <w:szCs w:val="28"/>
          <w:lang w:eastAsia="fr-FR"/>
        </w:rPr>
      </w:pPr>
    </w:p>
    <w:p w:rsidR="00F76B39" w:rsidRPr="00F76B39" w:rsidRDefault="00F76B39" w:rsidP="00D0184B">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1"/>
        <w:rPr>
          <w:rFonts w:ascii="Arial" w:hAnsi="Arial" w:cs="Arial"/>
          <w:b/>
          <w:color w:val="365F91"/>
          <w:sz w:val="24"/>
          <w:szCs w:val="24"/>
          <w:lang w:eastAsia="fr-FR"/>
        </w:rPr>
      </w:pPr>
      <w:r w:rsidRPr="00F76B39">
        <w:rPr>
          <w:rFonts w:ascii="Arial" w:hAnsi="Arial" w:cs="Arial"/>
          <w:b/>
          <w:color w:val="365F91"/>
          <w:sz w:val="24"/>
          <w:szCs w:val="24"/>
          <w:lang w:eastAsia="fr-FR"/>
        </w:rPr>
        <w:t>Historique et Présentation</w:t>
      </w:r>
    </w:p>
    <w:p w:rsidR="00F76B39" w:rsidRPr="00F76B39" w:rsidRDefault="00F76B39" w:rsidP="00D0184B">
      <w:pPr>
        <w:shd w:val="clear" w:color="auto" w:fill="FFFFFF"/>
        <w:spacing w:after="0" w:line="240" w:lineRule="auto"/>
        <w:jc w:val="both"/>
        <w:outlineLvl w:val="1"/>
        <w:rPr>
          <w:rFonts w:ascii="Arial" w:hAnsi="Arial" w:cs="Arial"/>
          <w:sz w:val="24"/>
          <w:szCs w:val="24"/>
          <w:lang w:eastAsia="fr-FR"/>
        </w:rPr>
      </w:pPr>
    </w:p>
    <w:p w:rsidR="00785118" w:rsidRDefault="00785118" w:rsidP="00D0184B">
      <w:pPr>
        <w:ind w:firstLine="708"/>
        <w:jc w:val="both"/>
        <w:rPr>
          <w:rFonts w:ascii="Arial" w:hAnsi="Arial" w:cs="Arial"/>
          <w:sz w:val="24"/>
          <w:szCs w:val="24"/>
        </w:rPr>
      </w:pPr>
      <w:r>
        <w:rPr>
          <w:rFonts w:ascii="Arial" w:hAnsi="Arial" w:cs="Arial"/>
          <w:sz w:val="24"/>
          <w:szCs w:val="24"/>
        </w:rPr>
        <w:t>Afin de répondre aux besoins exprimés par les familles lors d’une enquête en 1997, la commune d’Ahetze a créé l’Accueil de Loisirs sans hébergement (ALSH) dans l’enceinte de l’Ecole Publique.</w:t>
      </w:r>
    </w:p>
    <w:p w:rsidR="00F76B39" w:rsidRPr="00F76B39" w:rsidRDefault="00F76B39" w:rsidP="00D0184B">
      <w:pPr>
        <w:ind w:firstLine="708"/>
        <w:jc w:val="both"/>
        <w:rPr>
          <w:rFonts w:ascii="Arial" w:hAnsi="Arial" w:cs="Arial"/>
          <w:sz w:val="24"/>
          <w:szCs w:val="24"/>
        </w:rPr>
      </w:pPr>
      <w:r w:rsidRPr="00F76B39">
        <w:rPr>
          <w:rFonts w:ascii="Arial" w:hAnsi="Arial" w:cs="Arial"/>
          <w:sz w:val="24"/>
          <w:szCs w:val="24"/>
        </w:rPr>
        <w:t xml:space="preserve">L’accueil de loisirs concerne les enfants scolarisés de 3 à 12 ans, durant les vacances scolaires de Toussaint, </w:t>
      </w:r>
      <w:r w:rsidR="00785118">
        <w:rPr>
          <w:rFonts w:ascii="Arial" w:hAnsi="Arial" w:cs="Arial"/>
          <w:sz w:val="24"/>
          <w:szCs w:val="24"/>
        </w:rPr>
        <w:t>Hiver</w:t>
      </w:r>
      <w:r w:rsidRPr="00F76B39">
        <w:rPr>
          <w:rFonts w:ascii="Arial" w:hAnsi="Arial" w:cs="Arial"/>
          <w:sz w:val="24"/>
          <w:szCs w:val="24"/>
        </w:rPr>
        <w:t xml:space="preserve">, printemps et de l’été. Cet accueil a vocation d’offrir des propositions de loisirs éducatifs, </w:t>
      </w:r>
      <w:proofErr w:type="gramStart"/>
      <w:r w:rsidRPr="00F76B39">
        <w:rPr>
          <w:rFonts w:ascii="Arial" w:hAnsi="Arial" w:cs="Arial"/>
          <w:sz w:val="24"/>
          <w:szCs w:val="24"/>
        </w:rPr>
        <w:t>contribuer</w:t>
      </w:r>
      <w:proofErr w:type="gramEnd"/>
      <w:r w:rsidRPr="00F76B39">
        <w:rPr>
          <w:rFonts w:ascii="Arial" w:hAnsi="Arial" w:cs="Arial"/>
          <w:sz w:val="24"/>
          <w:szCs w:val="24"/>
        </w:rPr>
        <w:t xml:space="preserve"> à l’épanouissement et à l’enrichissement de chaque enfant, de chaque jeune.</w:t>
      </w:r>
    </w:p>
    <w:p w:rsidR="00F76B39" w:rsidRDefault="00F76B39" w:rsidP="00D0184B">
      <w:pPr>
        <w:ind w:firstLine="708"/>
        <w:jc w:val="both"/>
        <w:rPr>
          <w:rFonts w:ascii="Arial" w:hAnsi="Arial" w:cs="Arial"/>
          <w:sz w:val="24"/>
          <w:szCs w:val="24"/>
        </w:rPr>
      </w:pPr>
      <w:r w:rsidRPr="00F76B39">
        <w:rPr>
          <w:rFonts w:ascii="Arial" w:hAnsi="Arial" w:cs="Arial"/>
          <w:sz w:val="24"/>
          <w:szCs w:val="24"/>
        </w:rPr>
        <w:t xml:space="preserve">Ce dispositif d’animation existe depuis </w:t>
      </w:r>
      <w:r w:rsidR="00785118">
        <w:rPr>
          <w:rFonts w:ascii="Arial" w:hAnsi="Arial" w:cs="Arial"/>
          <w:sz w:val="24"/>
          <w:szCs w:val="24"/>
        </w:rPr>
        <w:t>20</w:t>
      </w:r>
      <w:r w:rsidRPr="00F76B39">
        <w:rPr>
          <w:rFonts w:ascii="Arial" w:hAnsi="Arial" w:cs="Arial"/>
          <w:sz w:val="24"/>
          <w:szCs w:val="24"/>
        </w:rPr>
        <w:t xml:space="preserve"> ans. De récents changements au niveau de la législation entraînent des modifications au sein de l’organisation de l’accueil qui touche : les déclarations administratives, l'encadrement, et les finances.</w:t>
      </w:r>
    </w:p>
    <w:p w:rsidR="00785118" w:rsidRPr="00F76B39" w:rsidRDefault="00785118" w:rsidP="00D0184B">
      <w:pPr>
        <w:ind w:firstLine="708"/>
        <w:jc w:val="both"/>
        <w:rPr>
          <w:rFonts w:ascii="Arial" w:hAnsi="Arial" w:cs="Arial"/>
          <w:sz w:val="24"/>
          <w:szCs w:val="24"/>
        </w:rPr>
      </w:pPr>
      <w:r>
        <w:rPr>
          <w:rFonts w:ascii="Arial" w:hAnsi="Arial" w:cs="Arial"/>
          <w:sz w:val="24"/>
          <w:szCs w:val="24"/>
        </w:rPr>
        <w:t>En complément et dans la continuité</w:t>
      </w:r>
      <w:r w:rsidR="00216077">
        <w:rPr>
          <w:rFonts w:ascii="Arial" w:hAnsi="Arial" w:cs="Arial"/>
          <w:sz w:val="24"/>
          <w:szCs w:val="24"/>
        </w:rPr>
        <w:t xml:space="preserve"> des activités proposées aux enfants en péri et extrascolaire, un projet d’animations a été mis en place en 2016 à destination des jeunes adolescents du village, âgés de 12 à 17 ans. Elles proposent des activités pendant les vacances d’été et des rencontres périscolaires lors desquelles les jeunes sont conviés à bâtir ensemble, avec l’aide des animateurs, leurs activités et des échanges éducatifs.</w:t>
      </w:r>
    </w:p>
    <w:p w:rsidR="00F76B39" w:rsidRDefault="00F76B39" w:rsidP="00D0184B">
      <w:pPr>
        <w:ind w:firstLine="708"/>
        <w:jc w:val="both"/>
        <w:rPr>
          <w:rFonts w:ascii="Arial" w:hAnsi="Arial" w:cs="Arial"/>
          <w:sz w:val="24"/>
          <w:szCs w:val="24"/>
        </w:rPr>
      </w:pPr>
      <w:r w:rsidRPr="00F76B39">
        <w:rPr>
          <w:rFonts w:ascii="Arial" w:hAnsi="Arial" w:cs="Arial"/>
          <w:sz w:val="24"/>
          <w:szCs w:val="24"/>
        </w:rPr>
        <w:t>L’accueil de loisirs sans hébergement est un service o</w:t>
      </w:r>
      <w:r w:rsidR="009A7496">
        <w:rPr>
          <w:rFonts w:ascii="Arial" w:hAnsi="Arial" w:cs="Arial"/>
          <w:sz w:val="24"/>
          <w:szCs w:val="24"/>
        </w:rPr>
        <w:t>ù</w:t>
      </w:r>
      <w:r w:rsidRPr="00F76B39">
        <w:rPr>
          <w:rFonts w:ascii="Arial" w:hAnsi="Arial" w:cs="Arial"/>
          <w:sz w:val="24"/>
          <w:szCs w:val="24"/>
        </w:rPr>
        <w:t xml:space="preserve"> le temps d’accueil collectif éducatif est situé à l’articulation des différents temps de vie de l’enfant : scolaire</w:t>
      </w:r>
      <w:r w:rsidR="00216077">
        <w:rPr>
          <w:rFonts w:ascii="Arial" w:hAnsi="Arial" w:cs="Arial"/>
          <w:sz w:val="24"/>
          <w:szCs w:val="24"/>
        </w:rPr>
        <w:t xml:space="preserve">, </w:t>
      </w:r>
      <w:r w:rsidRPr="00F76B39">
        <w:rPr>
          <w:rFonts w:ascii="Arial" w:hAnsi="Arial" w:cs="Arial"/>
          <w:sz w:val="24"/>
          <w:szCs w:val="24"/>
        </w:rPr>
        <w:t>vie familiale</w:t>
      </w:r>
      <w:r w:rsidR="00216077">
        <w:rPr>
          <w:rFonts w:ascii="Arial" w:hAnsi="Arial" w:cs="Arial"/>
          <w:sz w:val="24"/>
          <w:szCs w:val="24"/>
        </w:rPr>
        <w:t xml:space="preserve"> et associative</w:t>
      </w:r>
      <w:r w:rsidRPr="00F76B39">
        <w:rPr>
          <w:rFonts w:ascii="Arial" w:hAnsi="Arial" w:cs="Arial"/>
          <w:sz w:val="24"/>
          <w:szCs w:val="24"/>
        </w:rPr>
        <w:t>. Cet accueil est ouvert aux enfants de 3 à 17 ans</w:t>
      </w:r>
      <w:r w:rsidR="005D1D99">
        <w:rPr>
          <w:rFonts w:ascii="Arial" w:hAnsi="Arial" w:cs="Arial"/>
          <w:sz w:val="24"/>
          <w:szCs w:val="24"/>
        </w:rPr>
        <w:t>.</w:t>
      </w:r>
      <w:r w:rsidR="00216077">
        <w:rPr>
          <w:rFonts w:ascii="Arial" w:hAnsi="Arial" w:cs="Arial"/>
          <w:sz w:val="24"/>
          <w:szCs w:val="24"/>
        </w:rPr>
        <w:t xml:space="preserve"> </w:t>
      </w:r>
      <w:r w:rsidRPr="00F76B39">
        <w:rPr>
          <w:rFonts w:ascii="Arial" w:hAnsi="Arial" w:cs="Arial"/>
          <w:sz w:val="24"/>
          <w:szCs w:val="24"/>
        </w:rPr>
        <w:t xml:space="preserve">C’est un lieu de détente et de loisirs. </w:t>
      </w:r>
    </w:p>
    <w:p w:rsidR="005D1D99" w:rsidRDefault="005D1D99" w:rsidP="00D0184B">
      <w:pPr>
        <w:spacing w:after="0" w:line="240" w:lineRule="auto"/>
        <w:ind w:firstLine="708"/>
        <w:jc w:val="both"/>
        <w:rPr>
          <w:rFonts w:ascii="Arial" w:hAnsi="Arial" w:cs="Arial"/>
          <w:sz w:val="24"/>
          <w:szCs w:val="24"/>
          <w:lang w:eastAsia="fr-FR"/>
        </w:rPr>
      </w:pPr>
      <w:r w:rsidRPr="00216077">
        <w:rPr>
          <w:rFonts w:ascii="Arial" w:hAnsi="Arial" w:cs="Arial"/>
          <w:sz w:val="24"/>
          <w:szCs w:val="24"/>
          <w:lang w:eastAsia="fr-FR"/>
        </w:rPr>
        <w:lastRenderedPageBreak/>
        <w:t xml:space="preserve">Afin d’accompagner les jeunes </w:t>
      </w:r>
      <w:proofErr w:type="spellStart"/>
      <w:r w:rsidRPr="00216077">
        <w:rPr>
          <w:rFonts w:ascii="Arial" w:hAnsi="Arial" w:cs="Arial"/>
          <w:sz w:val="24"/>
          <w:szCs w:val="24"/>
          <w:lang w:eastAsia="fr-FR"/>
        </w:rPr>
        <w:t>Aheztars</w:t>
      </w:r>
      <w:proofErr w:type="spellEnd"/>
      <w:r w:rsidRPr="00216077">
        <w:rPr>
          <w:rFonts w:ascii="Arial" w:hAnsi="Arial" w:cs="Arial"/>
          <w:sz w:val="24"/>
          <w:szCs w:val="24"/>
          <w:lang w:eastAsia="fr-FR"/>
        </w:rPr>
        <w:t xml:space="preserve"> à devenir des citoyens autonomes, épanouis et respectueux et qu’ils trouvent leur place dans la société, notre projet éducatif s’articule autour de trois objectifs principaux : </w:t>
      </w:r>
    </w:p>
    <w:p w:rsidR="00076B43" w:rsidRPr="00216077" w:rsidRDefault="00076B43" w:rsidP="00D0184B">
      <w:pPr>
        <w:spacing w:after="0" w:line="240" w:lineRule="auto"/>
        <w:ind w:firstLine="708"/>
        <w:jc w:val="both"/>
        <w:rPr>
          <w:rFonts w:ascii="Arial" w:hAnsi="Arial" w:cs="Arial"/>
          <w:sz w:val="24"/>
          <w:szCs w:val="24"/>
          <w:lang w:eastAsia="fr-FR"/>
        </w:rPr>
      </w:pPr>
    </w:p>
    <w:p w:rsidR="005D1D99" w:rsidRDefault="005D1D99" w:rsidP="00D0184B">
      <w:pPr>
        <w:spacing w:after="0" w:line="240" w:lineRule="auto"/>
        <w:jc w:val="both"/>
        <w:rPr>
          <w:rFonts w:ascii="Arial" w:hAnsi="Arial" w:cs="Arial"/>
          <w:sz w:val="24"/>
          <w:szCs w:val="24"/>
          <w:lang w:eastAsia="fr-FR"/>
        </w:rPr>
      </w:pPr>
      <w:r w:rsidRPr="00216077">
        <w:rPr>
          <w:rFonts w:ascii="Times New Roman" w:hAnsi="Times New Roman"/>
          <w:sz w:val="24"/>
          <w:szCs w:val="24"/>
          <w:lang w:eastAsia="fr-FR"/>
        </w:rPr>
        <w:t xml:space="preserve">- </w:t>
      </w:r>
      <w:r w:rsidRPr="00216077">
        <w:rPr>
          <w:rFonts w:ascii="Arial" w:hAnsi="Arial" w:cs="Arial"/>
          <w:sz w:val="24"/>
          <w:szCs w:val="24"/>
          <w:lang w:eastAsia="fr-FR"/>
        </w:rPr>
        <w:t>L’épanouissement (social, cul</w:t>
      </w:r>
      <w:r w:rsidR="00076B43">
        <w:rPr>
          <w:rFonts w:ascii="Arial" w:hAnsi="Arial" w:cs="Arial"/>
          <w:sz w:val="24"/>
          <w:szCs w:val="24"/>
          <w:lang w:eastAsia="fr-FR"/>
        </w:rPr>
        <w:t>turel, intellectuel et sportif)</w:t>
      </w:r>
      <w:r w:rsidR="003F1587" w:rsidRPr="003F1587">
        <w:rPr>
          <w:snapToGrid w:val="0"/>
          <w:color w:val="000000"/>
          <w:w w:val="0"/>
          <w:sz w:val="0"/>
          <w:szCs w:val="0"/>
          <w:u w:color="000000"/>
          <w:bdr w:val="none" w:sz="0" w:space="0" w:color="000000"/>
          <w:shd w:val="clear" w:color="000000" w:fill="000000"/>
        </w:rPr>
        <w:t xml:space="preserve"> </w:t>
      </w:r>
    </w:p>
    <w:p w:rsidR="00076B43" w:rsidRPr="00216077" w:rsidRDefault="00076B43" w:rsidP="00D0184B">
      <w:pPr>
        <w:spacing w:after="0" w:line="240" w:lineRule="auto"/>
        <w:jc w:val="both"/>
        <w:rPr>
          <w:rFonts w:ascii="Arial" w:hAnsi="Arial" w:cs="Arial"/>
          <w:sz w:val="24"/>
          <w:szCs w:val="24"/>
          <w:lang w:eastAsia="fr-FR"/>
        </w:rPr>
      </w:pPr>
    </w:p>
    <w:p w:rsidR="005D1D99" w:rsidRDefault="005D1D99" w:rsidP="00D0184B">
      <w:pPr>
        <w:spacing w:after="0" w:line="240" w:lineRule="auto"/>
        <w:jc w:val="both"/>
        <w:rPr>
          <w:rFonts w:ascii="Arial" w:hAnsi="Arial" w:cs="Arial"/>
          <w:sz w:val="24"/>
          <w:szCs w:val="24"/>
          <w:lang w:eastAsia="fr-FR"/>
        </w:rPr>
      </w:pPr>
      <w:r w:rsidRPr="00216077">
        <w:rPr>
          <w:rFonts w:ascii="Times New Roman" w:hAnsi="Times New Roman"/>
          <w:sz w:val="24"/>
          <w:szCs w:val="24"/>
          <w:lang w:eastAsia="fr-FR"/>
        </w:rPr>
        <w:t xml:space="preserve">- </w:t>
      </w:r>
      <w:r w:rsidRPr="00216077">
        <w:rPr>
          <w:rFonts w:ascii="Arial" w:hAnsi="Arial" w:cs="Arial"/>
          <w:sz w:val="24"/>
          <w:szCs w:val="24"/>
          <w:lang w:eastAsia="fr-FR"/>
        </w:rPr>
        <w:t>La citoyenneté (à travers le respect de l’environnement, la vie en collectivité, et des actions au</w:t>
      </w:r>
      <w:r w:rsidR="00076B43">
        <w:rPr>
          <w:rFonts w:ascii="Arial" w:hAnsi="Arial" w:cs="Arial"/>
          <w:sz w:val="24"/>
          <w:szCs w:val="24"/>
          <w:lang w:eastAsia="fr-FR"/>
        </w:rPr>
        <w:t>tour des droits et des devoirs)</w:t>
      </w:r>
    </w:p>
    <w:p w:rsidR="00076B43" w:rsidRPr="00216077" w:rsidRDefault="00076B43" w:rsidP="00D0184B">
      <w:pPr>
        <w:spacing w:after="0" w:line="240" w:lineRule="auto"/>
        <w:jc w:val="both"/>
        <w:rPr>
          <w:rFonts w:ascii="Arial" w:hAnsi="Arial" w:cs="Arial"/>
          <w:sz w:val="24"/>
          <w:szCs w:val="24"/>
          <w:lang w:eastAsia="fr-FR"/>
        </w:rPr>
      </w:pPr>
    </w:p>
    <w:p w:rsidR="005D1D99" w:rsidRPr="00216077" w:rsidRDefault="005D1D99" w:rsidP="00D0184B">
      <w:pPr>
        <w:spacing w:after="0" w:line="240" w:lineRule="auto"/>
        <w:jc w:val="both"/>
        <w:rPr>
          <w:rFonts w:ascii="Arial" w:hAnsi="Arial" w:cs="Arial"/>
          <w:sz w:val="24"/>
          <w:szCs w:val="24"/>
          <w:lang w:eastAsia="fr-FR"/>
        </w:rPr>
      </w:pPr>
      <w:r w:rsidRPr="00216077">
        <w:rPr>
          <w:rFonts w:ascii="Times New Roman" w:hAnsi="Times New Roman"/>
          <w:sz w:val="24"/>
          <w:szCs w:val="24"/>
          <w:lang w:eastAsia="fr-FR"/>
        </w:rPr>
        <w:t xml:space="preserve">- </w:t>
      </w:r>
      <w:r w:rsidRPr="00216077">
        <w:rPr>
          <w:rFonts w:ascii="Arial" w:hAnsi="Arial" w:cs="Arial"/>
          <w:sz w:val="24"/>
          <w:szCs w:val="24"/>
          <w:lang w:eastAsia="fr-FR"/>
        </w:rPr>
        <w:t>Le développement (l’éveil à la curiosité, l’accès au savoir)</w:t>
      </w:r>
    </w:p>
    <w:p w:rsidR="00F76B39" w:rsidRPr="00F76B39" w:rsidRDefault="00F76B39" w:rsidP="00D0184B">
      <w:pPr>
        <w:pBdr>
          <w:top w:val="single" w:sz="4" w:space="1" w:color="auto"/>
          <w:left w:val="single" w:sz="4" w:space="4" w:color="auto"/>
          <w:bottom w:val="single" w:sz="4" w:space="1" w:color="auto"/>
          <w:right w:val="single" w:sz="4" w:space="4" w:color="auto"/>
        </w:pBdr>
        <w:shd w:val="clear" w:color="auto" w:fill="FFFFFF"/>
        <w:spacing w:before="300" w:after="150" w:line="240" w:lineRule="auto"/>
        <w:jc w:val="both"/>
        <w:outlineLvl w:val="2"/>
        <w:rPr>
          <w:rFonts w:ascii="Arial" w:hAnsi="Arial" w:cs="Arial"/>
          <w:b/>
          <w:bCs/>
          <w:color w:val="365F91"/>
          <w:sz w:val="24"/>
          <w:szCs w:val="24"/>
          <w:lang w:eastAsia="fr-FR"/>
        </w:rPr>
      </w:pPr>
      <w:r w:rsidRPr="00F76B39">
        <w:rPr>
          <w:rFonts w:ascii="Arial" w:hAnsi="Arial" w:cs="Arial"/>
          <w:b/>
          <w:bCs/>
          <w:color w:val="365F91"/>
          <w:sz w:val="24"/>
          <w:szCs w:val="24"/>
          <w:lang w:eastAsia="fr-FR"/>
        </w:rPr>
        <w:t xml:space="preserve">L’accueil de Loisirs sans hébergement, </w:t>
      </w:r>
      <w:r w:rsidR="005D1D99">
        <w:rPr>
          <w:rFonts w:ascii="Arial" w:hAnsi="Arial" w:cs="Arial"/>
          <w:b/>
          <w:bCs/>
          <w:color w:val="365F91"/>
          <w:sz w:val="24"/>
          <w:szCs w:val="24"/>
          <w:lang w:eastAsia="fr-FR"/>
        </w:rPr>
        <w:t>lieux favorisant l’implication</w:t>
      </w:r>
      <w:r w:rsidRPr="00F76B39">
        <w:rPr>
          <w:rFonts w:ascii="Arial" w:hAnsi="Arial" w:cs="Arial"/>
          <w:b/>
          <w:bCs/>
          <w:color w:val="365F91"/>
          <w:sz w:val="24"/>
          <w:szCs w:val="24"/>
          <w:lang w:eastAsia="fr-FR"/>
        </w:rPr>
        <w:t xml:space="preserve"> des enfants et des jeunes dans leur commune.</w:t>
      </w:r>
    </w:p>
    <w:p w:rsidR="00F76B39" w:rsidRPr="00F76B39" w:rsidRDefault="00F76B39" w:rsidP="00D0184B">
      <w:pPr>
        <w:shd w:val="clear" w:color="auto" w:fill="FFFFFF"/>
        <w:spacing w:after="0" w:line="240" w:lineRule="auto"/>
        <w:jc w:val="both"/>
        <w:rPr>
          <w:rFonts w:ascii="Arial" w:hAnsi="Arial" w:cs="Arial"/>
          <w:color w:val="000000"/>
          <w:sz w:val="24"/>
          <w:szCs w:val="24"/>
          <w:lang w:eastAsia="fr-FR"/>
        </w:rPr>
      </w:pPr>
    </w:p>
    <w:p w:rsidR="005D1D99" w:rsidRDefault="005D1D99" w:rsidP="00D0184B">
      <w:pPr>
        <w:spacing w:after="0" w:line="240" w:lineRule="auto"/>
        <w:ind w:firstLine="708"/>
        <w:jc w:val="both"/>
        <w:rPr>
          <w:rFonts w:ascii="Arial" w:hAnsi="Arial" w:cs="Arial"/>
          <w:sz w:val="24"/>
          <w:szCs w:val="24"/>
          <w:lang w:eastAsia="fr-FR"/>
        </w:rPr>
      </w:pPr>
      <w:r w:rsidRPr="00216077">
        <w:rPr>
          <w:rFonts w:ascii="Arial" w:hAnsi="Arial" w:cs="Arial"/>
          <w:sz w:val="24"/>
          <w:szCs w:val="24"/>
          <w:lang w:eastAsia="fr-FR"/>
        </w:rPr>
        <w:t>Afin d’atteindre ces objectifs principaux, l’ensemble des acteurs éducatifs de la Commune d’Ahetze met en place des actions éducatives diversifiées répondant aux besoins de la population.</w:t>
      </w:r>
    </w:p>
    <w:p w:rsidR="00076B43" w:rsidRPr="00216077" w:rsidRDefault="00076B43" w:rsidP="00D0184B">
      <w:pPr>
        <w:spacing w:after="0" w:line="240" w:lineRule="auto"/>
        <w:ind w:firstLine="708"/>
        <w:jc w:val="both"/>
        <w:rPr>
          <w:rFonts w:ascii="Arial" w:hAnsi="Arial" w:cs="Arial"/>
          <w:sz w:val="24"/>
          <w:szCs w:val="24"/>
          <w:lang w:eastAsia="fr-FR"/>
        </w:rPr>
      </w:pPr>
    </w:p>
    <w:p w:rsidR="005D1D99" w:rsidRDefault="00B2721C" w:rsidP="00D0184B">
      <w:pPr>
        <w:spacing w:after="0" w:line="240" w:lineRule="auto"/>
        <w:ind w:firstLine="708"/>
        <w:jc w:val="both"/>
        <w:rPr>
          <w:rFonts w:ascii="Arial" w:hAnsi="Arial" w:cs="Arial"/>
          <w:sz w:val="24"/>
          <w:szCs w:val="24"/>
          <w:lang w:eastAsia="fr-FR"/>
        </w:rPr>
      </w:pPr>
      <w:r>
        <w:rPr>
          <w:noProof/>
          <w:lang w:eastAsia="fr-FR"/>
        </w:rPr>
        <w:drawing>
          <wp:anchor distT="0" distB="0" distL="114300" distR="114300" simplePos="0" relativeHeight="251658752" behindDoc="1" locked="0" layoutInCell="1" allowOverlap="1">
            <wp:simplePos x="0" y="0"/>
            <wp:positionH relativeFrom="column">
              <wp:posOffset>5329555</wp:posOffset>
            </wp:positionH>
            <wp:positionV relativeFrom="paragraph">
              <wp:posOffset>0</wp:posOffset>
            </wp:positionV>
            <wp:extent cx="1123950" cy="737870"/>
            <wp:effectExtent l="133350" t="171450" r="114300" b="157480"/>
            <wp:wrapSquare wrapText="bothSides"/>
            <wp:docPr id="5" name="Image 5" descr="20170318_172011_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70318_172011_resized"/>
                    <pic:cNvPicPr>
                      <a:picLocks noChangeAspect="1" noChangeArrowheads="1"/>
                    </pic:cNvPicPr>
                  </pic:nvPicPr>
                  <pic:blipFill>
                    <a:blip r:embed="rId7" cstate="print"/>
                    <a:srcRect/>
                    <a:stretch>
                      <a:fillRect/>
                    </a:stretch>
                  </pic:blipFill>
                  <pic:spPr bwMode="auto">
                    <a:xfrm rot="968735">
                      <a:off x="0" y="0"/>
                      <a:ext cx="1123950" cy="737870"/>
                    </a:xfrm>
                    <a:prstGeom prst="rect">
                      <a:avLst/>
                    </a:prstGeom>
                    <a:noFill/>
                    <a:ln w="28575">
                      <a:solidFill>
                        <a:srgbClr val="000000"/>
                      </a:solidFill>
                      <a:miter lim="800000"/>
                      <a:headEnd/>
                      <a:tailEnd/>
                    </a:ln>
                  </pic:spPr>
                </pic:pic>
              </a:graphicData>
            </a:graphic>
          </wp:anchor>
        </w:drawing>
      </w:r>
      <w:r w:rsidR="005D1D99" w:rsidRPr="00216077">
        <w:rPr>
          <w:rFonts w:ascii="Arial" w:hAnsi="Arial" w:cs="Arial"/>
          <w:sz w:val="24"/>
          <w:szCs w:val="24"/>
          <w:lang w:eastAsia="fr-FR"/>
        </w:rPr>
        <w:t>Ces actions sont conduites par des professionnels de l’enfance et de la jeunesse à travers une attitude et un comportement justes et adaptés,</w:t>
      </w:r>
      <w:r w:rsidR="00076B43">
        <w:rPr>
          <w:rFonts w:ascii="Arial" w:hAnsi="Arial" w:cs="Arial"/>
          <w:sz w:val="24"/>
          <w:szCs w:val="24"/>
          <w:lang w:eastAsia="fr-FR"/>
        </w:rPr>
        <w:t xml:space="preserve"> </w:t>
      </w:r>
      <w:r w:rsidR="005D1D99" w:rsidRPr="00216077">
        <w:rPr>
          <w:rFonts w:ascii="Arial" w:hAnsi="Arial" w:cs="Arial"/>
          <w:sz w:val="24"/>
          <w:szCs w:val="24"/>
          <w:lang w:eastAsia="fr-FR"/>
        </w:rPr>
        <w:t>répondant à des valeurs communes de laïcité et d’égalité des chances.</w:t>
      </w:r>
    </w:p>
    <w:p w:rsidR="00076B43" w:rsidRPr="00216077" w:rsidRDefault="00076B43" w:rsidP="00D0184B">
      <w:pPr>
        <w:spacing w:after="0" w:line="240" w:lineRule="auto"/>
        <w:ind w:firstLine="708"/>
        <w:jc w:val="both"/>
        <w:rPr>
          <w:rFonts w:ascii="Arial" w:hAnsi="Arial" w:cs="Arial"/>
          <w:sz w:val="24"/>
          <w:szCs w:val="24"/>
          <w:lang w:eastAsia="fr-FR"/>
        </w:rPr>
      </w:pPr>
    </w:p>
    <w:p w:rsidR="00F76B39" w:rsidRPr="00216077" w:rsidRDefault="005D1D99" w:rsidP="00D0184B">
      <w:pPr>
        <w:spacing w:after="0" w:line="240" w:lineRule="auto"/>
        <w:ind w:firstLine="708"/>
        <w:jc w:val="both"/>
        <w:rPr>
          <w:rFonts w:ascii="Arial" w:hAnsi="Arial" w:cs="Arial"/>
          <w:sz w:val="24"/>
          <w:szCs w:val="24"/>
          <w:lang w:eastAsia="fr-FR"/>
        </w:rPr>
      </w:pPr>
      <w:r w:rsidRPr="00216077">
        <w:rPr>
          <w:rFonts w:ascii="Arial" w:hAnsi="Arial" w:cs="Arial"/>
          <w:sz w:val="24"/>
          <w:szCs w:val="24"/>
          <w:lang w:eastAsia="fr-FR"/>
        </w:rPr>
        <w:t xml:space="preserve">En effet, tous les jeunes </w:t>
      </w:r>
      <w:proofErr w:type="spellStart"/>
      <w:r w:rsidRPr="00216077">
        <w:rPr>
          <w:rFonts w:ascii="Arial" w:hAnsi="Arial" w:cs="Arial"/>
          <w:sz w:val="24"/>
          <w:szCs w:val="24"/>
          <w:lang w:eastAsia="fr-FR"/>
        </w:rPr>
        <w:t>Aheztars</w:t>
      </w:r>
      <w:proofErr w:type="spellEnd"/>
      <w:r w:rsidRPr="00216077">
        <w:rPr>
          <w:rFonts w:ascii="Arial" w:hAnsi="Arial" w:cs="Arial"/>
          <w:sz w:val="24"/>
          <w:szCs w:val="24"/>
          <w:lang w:eastAsia="fr-FR"/>
        </w:rPr>
        <w:t xml:space="preserve"> doivent avoir accès au savoir, au sport</w:t>
      </w:r>
      <w:r w:rsidR="00216077" w:rsidRPr="00216077">
        <w:rPr>
          <w:rFonts w:ascii="Arial" w:hAnsi="Arial" w:cs="Arial"/>
          <w:sz w:val="24"/>
          <w:szCs w:val="24"/>
          <w:lang w:eastAsia="fr-FR"/>
        </w:rPr>
        <w:t>, à la connaissance de leur territoire</w:t>
      </w:r>
      <w:r w:rsidRPr="00216077">
        <w:rPr>
          <w:rFonts w:ascii="Arial" w:hAnsi="Arial" w:cs="Arial"/>
          <w:sz w:val="24"/>
          <w:szCs w:val="24"/>
          <w:lang w:eastAsia="fr-FR"/>
        </w:rPr>
        <w:t xml:space="preserve"> et aux sciences afin de s’impliquer pleinement dans la vie collective à travers des valeurs de solidarité, de liberté et de tolérance. Nous les accompagnons ainsi à devenir de véritables citoyens épanouis. </w:t>
      </w:r>
      <w:r w:rsidR="00F76B39" w:rsidRPr="00216077">
        <w:rPr>
          <w:rFonts w:ascii="Arial" w:hAnsi="Arial" w:cs="Arial"/>
          <w:sz w:val="24"/>
          <w:szCs w:val="24"/>
          <w:lang w:eastAsia="fr-FR"/>
        </w:rPr>
        <w:t>La volonté de la commune est de prendre en compte les besoins socio-économiques des habitants tout en respectant un équilibre financier.</w:t>
      </w:r>
    </w:p>
    <w:p w:rsidR="00F76B39" w:rsidRPr="00F76B39" w:rsidRDefault="00F76B39" w:rsidP="00D0184B">
      <w:pPr>
        <w:shd w:val="clear" w:color="auto" w:fill="FFFFFF"/>
        <w:spacing w:after="0" w:line="240" w:lineRule="auto"/>
        <w:jc w:val="both"/>
        <w:rPr>
          <w:rFonts w:ascii="Arial" w:hAnsi="Arial" w:cs="Arial"/>
          <w:color w:val="000000"/>
          <w:sz w:val="24"/>
          <w:szCs w:val="24"/>
          <w:lang w:eastAsia="fr-FR"/>
        </w:rPr>
      </w:pPr>
    </w:p>
    <w:p w:rsidR="00F76B39" w:rsidRPr="005D1D99" w:rsidRDefault="00F76B39" w:rsidP="00D0184B">
      <w:pPr>
        <w:shd w:val="clear" w:color="auto" w:fill="FFFFFF"/>
        <w:spacing w:after="0" w:line="240" w:lineRule="auto"/>
        <w:ind w:firstLine="708"/>
        <w:jc w:val="both"/>
        <w:rPr>
          <w:rFonts w:ascii="Arial" w:hAnsi="Arial" w:cs="Arial"/>
          <w:sz w:val="24"/>
          <w:szCs w:val="24"/>
          <w:lang w:eastAsia="fr-FR"/>
        </w:rPr>
      </w:pPr>
      <w:r w:rsidRPr="005D1D99">
        <w:rPr>
          <w:rFonts w:ascii="Arial" w:hAnsi="Arial" w:cs="Arial"/>
          <w:sz w:val="24"/>
          <w:szCs w:val="24"/>
          <w:lang w:eastAsia="fr-FR"/>
        </w:rPr>
        <w:t>La famille, l’école, l’ALSH sont des acteurs à des titres divers mais complémentaires</w:t>
      </w:r>
      <w:r w:rsidR="00216077">
        <w:rPr>
          <w:rFonts w:ascii="Arial" w:hAnsi="Arial" w:cs="Arial"/>
          <w:sz w:val="24"/>
          <w:szCs w:val="24"/>
          <w:lang w:eastAsia="fr-FR"/>
        </w:rPr>
        <w:t xml:space="preserve">, s’intégrant dans une </w:t>
      </w:r>
      <w:r w:rsidR="00076B43">
        <w:rPr>
          <w:rFonts w:ascii="Arial" w:hAnsi="Arial" w:cs="Arial"/>
          <w:sz w:val="24"/>
          <w:szCs w:val="24"/>
          <w:lang w:eastAsia="fr-FR"/>
        </w:rPr>
        <w:t>coéducation</w:t>
      </w:r>
      <w:r w:rsidRPr="005D1D99">
        <w:rPr>
          <w:rFonts w:ascii="Arial" w:hAnsi="Arial" w:cs="Arial"/>
          <w:sz w:val="24"/>
          <w:szCs w:val="24"/>
          <w:lang w:eastAsia="fr-FR"/>
        </w:rPr>
        <w:t>. Ils permettent à l’enfant de construire sa personnalité et de devenir un acteur dans la collectivité qui l’entoure.</w:t>
      </w:r>
    </w:p>
    <w:p w:rsidR="00F76B39" w:rsidRPr="005D1D99" w:rsidRDefault="00F76B39" w:rsidP="00D0184B">
      <w:pPr>
        <w:shd w:val="clear" w:color="auto" w:fill="FFFFFF"/>
        <w:spacing w:after="0" w:line="240" w:lineRule="auto"/>
        <w:jc w:val="both"/>
        <w:rPr>
          <w:rFonts w:ascii="Arial" w:hAnsi="Arial" w:cs="Arial"/>
          <w:sz w:val="24"/>
          <w:szCs w:val="24"/>
          <w:lang w:eastAsia="fr-FR"/>
        </w:rPr>
      </w:pPr>
      <w:r w:rsidRPr="005D1D99">
        <w:rPr>
          <w:rFonts w:ascii="Arial" w:hAnsi="Arial" w:cs="Arial"/>
          <w:sz w:val="24"/>
          <w:szCs w:val="24"/>
          <w:lang w:eastAsia="fr-FR"/>
        </w:rPr>
        <w:t>Dans ce moment de transition, dans ce temps de fragilité de la séparation avec la famille, les enfants</w:t>
      </w:r>
      <w:r w:rsidR="00076B43">
        <w:rPr>
          <w:rFonts w:ascii="Arial" w:hAnsi="Arial" w:cs="Arial"/>
          <w:sz w:val="24"/>
          <w:szCs w:val="24"/>
          <w:lang w:eastAsia="fr-FR"/>
        </w:rPr>
        <w:t xml:space="preserve"> et les jeunes</w:t>
      </w:r>
      <w:r w:rsidRPr="005D1D99">
        <w:rPr>
          <w:rFonts w:ascii="Arial" w:hAnsi="Arial" w:cs="Arial"/>
          <w:sz w:val="24"/>
          <w:szCs w:val="24"/>
          <w:lang w:eastAsia="fr-FR"/>
        </w:rPr>
        <w:t xml:space="preserve"> ont besoin de repères, d’identité pour ancrer leurs racines </w:t>
      </w:r>
    </w:p>
    <w:p w:rsidR="00F76B39" w:rsidRDefault="00F76B39" w:rsidP="00D0184B">
      <w:pPr>
        <w:shd w:val="clear" w:color="auto" w:fill="FFFFFF"/>
        <w:spacing w:after="0" w:line="240" w:lineRule="auto"/>
        <w:jc w:val="both"/>
        <w:rPr>
          <w:rFonts w:ascii="Arial" w:hAnsi="Arial" w:cs="Arial"/>
          <w:color w:val="000000"/>
          <w:sz w:val="24"/>
          <w:szCs w:val="24"/>
          <w:lang w:eastAsia="fr-FR"/>
        </w:rPr>
      </w:pPr>
    </w:p>
    <w:p w:rsidR="00076B43" w:rsidRDefault="00076B43" w:rsidP="00D0184B">
      <w:pPr>
        <w:shd w:val="clear" w:color="auto" w:fill="FFFFFF"/>
        <w:spacing w:after="0" w:line="240" w:lineRule="auto"/>
        <w:ind w:firstLine="708"/>
        <w:jc w:val="both"/>
        <w:rPr>
          <w:rFonts w:ascii="Arial" w:hAnsi="Arial" w:cs="Arial"/>
          <w:color w:val="000000"/>
          <w:sz w:val="24"/>
          <w:szCs w:val="24"/>
          <w:lang w:eastAsia="fr-FR"/>
        </w:rPr>
      </w:pPr>
      <w:r>
        <w:rPr>
          <w:rFonts w:ascii="Arial" w:hAnsi="Arial" w:cs="Arial"/>
          <w:color w:val="000000"/>
          <w:sz w:val="24"/>
          <w:szCs w:val="24"/>
          <w:lang w:eastAsia="fr-FR"/>
        </w:rPr>
        <w:t xml:space="preserve">La participation active des enfants et des jeunes dans la vie de la cité se traduit par une implication dans les animations, les manifestations et les projets de la Commune, dans un but </w:t>
      </w:r>
      <w:r w:rsidR="001B3F2A">
        <w:rPr>
          <w:rFonts w:ascii="Arial" w:hAnsi="Arial" w:cs="Arial"/>
          <w:color w:val="000000"/>
          <w:sz w:val="24"/>
          <w:szCs w:val="24"/>
          <w:lang w:eastAsia="fr-FR"/>
        </w:rPr>
        <w:t>de renforcer et développer les transversalités avec les acteurs du territoire.</w:t>
      </w:r>
    </w:p>
    <w:p w:rsidR="006222A6" w:rsidRDefault="006222A6" w:rsidP="00D0184B">
      <w:pPr>
        <w:shd w:val="clear" w:color="auto" w:fill="FFFFFF"/>
        <w:spacing w:after="0" w:line="240" w:lineRule="auto"/>
        <w:ind w:firstLine="708"/>
        <w:jc w:val="both"/>
        <w:rPr>
          <w:rFonts w:ascii="Arial" w:hAnsi="Arial" w:cs="Arial"/>
          <w:color w:val="000000"/>
          <w:sz w:val="24"/>
          <w:szCs w:val="24"/>
          <w:lang w:eastAsia="fr-FR"/>
        </w:rPr>
      </w:pPr>
    </w:p>
    <w:p w:rsidR="006222A6" w:rsidRDefault="006222A6" w:rsidP="00D0184B">
      <w:pPr>
        <w:shd w:val="clear" w:color="auto" w:fill="FFFFFF"/>
        <w:spacing w:after="0" w:line="240" w:lineRule="auto"/>
        <w:ind w:firstLine="708"/>
        <w:jc w:val="both"/>
        <w:rPr>
          <w:rFonts w:ascii="Arial" w:hAnsi="Arial" w:cs="Arial"/>
          <w:color w:val="000000"/>
          <w:sz w:val="24"/>
          <w:szCs w:val="24"/>
          <w:lang w:eastAsia="fr-FR"/>
        </w:rPr>
      </w:pPr>
    </w:p>
    <w:p w:rsidR="006222A6" w:rsidRDefault="006222A6" w:rsidP="00D0184B">
      <w:pPr>
        <w:shd w:val="clear" w:color="auto" w:fill="FFFFFF"/>
        <w:spacing w:after="0" w:line="240" w:lineRule="auto"/>
        <w:ind w:firstLine="708"/>
        <w:jc w:val="both"/>
        <w:rPr>
          <w:rFonts w:ascii="Arial" w:hAnsi="Arial" w:cs="Arial"/>
          <w:color w:val="000000"/>
          <w:sz w:val="24"/>
          <w:szCs w:val="24"/>
          <w:lang w:eastAsia="fr-FR"/>
        </w:rPr>
      </w:pPr>
    </w:p>
    <w:p w:rsidR="006222A6" w:rsidRDefault="006222A6" w:rsidP="00D0184B">
      <w:pPr>
        <w:shd w:val="clear" w:color="auto" w:fill="FFFFFF"/>
        <w:spacing w:after="0" w:line="240" w:lineRule="auto"/>
        <w:ind w:firstLine="708"/>
        <w:jc w:val="both"/>
        <w:rPr>
          <w:rFonts w:ascii="Arial" w:hAnsi="Arial" w:cs="Arial"/>
          <w:color w:val="000000"/>
          <w:sz w:val="24"/>
          <w:szCs w:val="24"/>
          <w:lang w:eastAsia="fr-FR"/>
        </w:rPr>
      </w:pPr>
    </w:p>
    <w:p w:rsidR="006222A6" w:rsidRDefault="006222A6" w:rsidP="00D0184B">
      <w:pPr>
        <w:shd w:val="clear" w:color="auto" w:fill="FFFFFF"/>
        <w:spacing w:after="0" w:line="240" w:lineRule="auto"/>
        <w:ind w:firstLine="708"/>
        <w:jc w:val="both"/>
        <w:rPr>
          <w:rFonts w:ascii="Arial" w:hAnsi="Arial" w:cs="Arial"/>
          <w:color w:val="000000"/>
          <w:sz w:val="24"/>
          <w:szCs w:val="24"/>
          <w:lang w:eastAsia="fr-FR"/>
        </w:rPr>
      </w:pPr>
    </w:p>
    <w:p w:rsidR="006222A6" w:rsidRDefault="006222A6" w:rsidP="00D0184B">
      <w:pPr>
        <w:shd w:val="clear" w:color="auto" w:fill="FFFFFF"/>
        <w:spacing w:after="0" w:line="240" w:lineRule="auto"/>
        <w:ind w:firstLine="708"/>
        <w:jc w:val="both"/>
        <w:rPr>
          <w:rFonts w:ascii="Arial" w:hAnsi="Arial" w:cs="Arial"/>
          <w:color w:val="000000"/>
          <w:sz w:val="24"/>
          <w:szCs w:val="24"/>
          <w:lang w:eastAsia="fr-FR"/>
        </w:rPr>
      </w:pPr>
    </w:p>
    <w:p w:rsidR="006222A6" w:rsidRPr="00F76B39" w:rsidRDefault="006222A6" w:rsidP="00D0184B">
      <w:pPr>
        <w:shd w:val="clear" w:color="auto" w:fill="FFFFFF"/>
        <w:spacing w:after="0" w:line="240" w:lineRule="auto"/>
        <w:ind w:firstLine="708"/>
        <w:jc w:val="both"/>
        <w:rPr>
          <w:rFonts w:ascii="Arial" w:hAnsi="Arial" w:cs="Arial"/>
          <w:color w:val="000000"/>
          <w:sz w:val="24"/>
          <w:szCs w:val="24"/>
          <w:lang w:eastAsia="fr-FR"/>
        </w:rPr>
      </w:pPr>
    </w:p>
    <w:p w:rsidR="00F76B39" w:rsidRPr="00F76B39" w:rsidRDefault="00F76B39" w:rsidP="00D0184B">
      <w:pPr>
        <w:pBdr>
          <w:top w:val="single" w:sz="4" w:space="1" w:color="auto"/>
          <w:left w:val="single" w:sz="4" w:space="4" w:color="auto"/>
          <w:bottom w:val="single" w:sz="4" w:space="1" w:color="auto"/>
          <w:right w:val="single" w:sz="4" w:space="4" w:color="auto"/>
        </w:pBdr>
        <w:shd w:val="clear" w:color="auto" w:fill="FFFFFF"/>
        <w:spacing w:before="300" w:after="150" w:line="240" w:lineRule="auto"/>
        <w:jc w:val="both"/>
        <w:outlineLvl w:val="2"/>
        <w:rPr>
          <w:rFonts w:ascii="Arial" w:hAnsi="Arial" w:cs="Arial"/>
          <w:b/>
          <w:bCs/>
          <w:color w:val="365F91"/>
          <w:sz w:val="24"/>
          <w:szCs w:val="24"/>
          <w:lang w:eastAsia="fr-FR"/>
        </w:rPr>
      </w:pPr>
      <w:r w:rsidRPr="00F76B39">
        <w:rPr>
          <w:rFonts w:ascii="Arial" w:hAnsi="Arial" w:cs="Arial"/>
          <w:b/>
          <w:bCs/>
          <w:color w:val="365F91"/>
          <w:sz w:val="24"/>
          <w:szCs w:val="24"/>
          <w:lang w:eastAsia="fr-FR"/>
        </w:rPr>
        <w:lastRenderedPageBreak/>
        <w:t>L</w:t>
      </w:r>
      <w:r w:rsidR="005D1D99">
        <w:rPr>
          <w:rFonts w:ascii="Arial" w:hAnsi="Arial" w:cs="Arial"/>
          <w:b/>
          <w:bCs/>
          <w:color w:val="365F91"/>
          <w:sz w:val="24"/>
          <w:szCs w:val="24"/>
          <w:lang w:eastAsia="fr-FR"/>
        </w:rPr>
        <w:t xml:space="preserve">’Accueil </w:t>
      </w:r>
      <w:r w:rsidRPr="00F76B39">
        <w:rPr>
          <w:rFonts w:ascii="Arial" w:hAnsi="Arial" w:cs="Arial"/>
          <w:b/>
          <w:bCs/>
          <w:color w:val="365F91"/>
          <w:sz w:val="24"/>
          <w:szCs w:val="24"/>
          <w:lang w:eastAsia="fr-FR"/>
        </w:rPr>
        <w:t xml:space="preserve">de Loisirs </w:t>
      </w:r>
      <w:r w:rsidR="005D1D99">
        <w:rPr>
          <w:rFonts w:ascii="Arial" w:hAnsi="Arial" w:cs="Arial"/>
          <w:b/>
          <w:bCs/>
          <w:color w:val="365F91"/>
          <w:sz w:val="24"/>
          <w:szCs w:val="24"/>
          <w:lang w:eastAsia="fr-FR"/>
        </w:rPr>
        <w:t xml:space="preserve">sans Hébergement </w:t>
      </w:r>
      <w:r w:rsidRPr="00F76B39">
        <w:rPr>
          <w:rFonts w:ascii="Arial" w:hAnsi="Arial" w:cs="Arial"/>
          <w:b/>
          <w:bCs/>
          <w:color w:val="365F91"/>
          <w:sz w:val="24"/>
          <w:szCs w:val="24"/>
          <w:lang w:eastAsia="fr-FR"/>
        </w:rPr>
        <w:t>n'est pas un simple mode de garde.</w:t>
      </w:r>
    </w:p>
    <w:p w:rsidR="00F76B39" w:rsidRPr="00F76B39" w:rsidRDefault="00F76B39" w:rsidP="00D0184B">
      <w:pPr>
        <w:shd w:val="clear" w:color="auto" w:fill="FFFFFF"/>
        <w:spacing w:after="0" w:line="240" w:lineRule="auto"/>
        <w:jc w:val="both"/>
        <w:rPr>
          <w:rFonts w:ascii="Arial" w:hAnsi="Arial" w:cs="Arial"/>
          <w:color w:val="365F91"/>
          <w:sz w:val="24"/>
          <w:szCs w:val="24"/>
          <w:lang w:eastAsia="fr-FR"/>
        </w:rPr>
      </w:pPr>
    </w:p>
    <w:p w:rsidR="006222A6" w:rsidRDefault="00F76B39" w:rsidP="00D0184B">
      <w:pPr>
        <w:shd w:val="clear" w:color="auto" w:fill="FFFFFF"/>
        <w:spacing w:after="0" w:line="240" w:lineRule="auto"/>
        <w:ind w:firstLine="300"/>
        <w:jc w:val="both"/>
        <w:rPr>
          <w:rFonts w:ascii="Arial" w:hAnsi="Arial" w:cs="Arial"/>
          <w:color w:val="000000"/>
          <w:sz w:val="24"/>
          <w:szCs w:val="24"/>
          <w:lang w:eastAsia="fr-FR"/>
        </w:rPr>
      </w:pPr>
      <w:r w:rsidRPr="00F76B39">
        <w:rPr>
          <w:rFonts w:ascii="Arial" w:hAnsi="Arial" w:cs="Arial"/>
          <w:color w:val="000000"/>
          <w:sz w:val="24"/>
          <w:szCs w:val="24"/>
          <w:lang w:eastAsia="fr-FR"/>
        </w:rPr>
        <w:t>C'est un espace de vie, de rencontre, de convivialité, de découverte où dans un contexte différent du cadre scolaire et de ses méthodes, l'enfant</w:t>
      </w:r>
      <w:r w:rsidR="005D1D99">
        <w:rPr>
          <w:rFonts w:ascii="Arial" w:hAnsi="Arial" w:cs="Arial"/>
          <w:color w:val="000000"/>
          <w:sz w:val="24"/>
          <w:szCs w:val="24"/>
          <w:lang w:eastAsia="fr-FR"/>
        </w:rPr>
        <w:t xml:space="preserve"> et le jeune</w:t>
      </w:r>
      <w:r w:rsidRPr="00F76B39">
        <w:rPr>
          <w:rFonts w:ascii="Arial" w:hAnsi="Arial" w:cs="Arial"/>
          <w:color w:val="000000"/>
          <w:sz w:val="24"/>
          <w:szCs w:val="24"/>
          <w:lang w:eastAsia="fr-FR"/>
        </w:rPr>
        <w:t xml:space="preserve"> se sent</w:t>
      </w:r>
      <w:r w:rsidR="005D1D99">
        <w:rPr>
          <w:rFonts w:ascii="Arial" w:hAnsi="Arial" w:cs="Arial"/>
          <w:color w:val="000000"/>
          <w:sz w:val="24"/>
          <w:szCs w:val="24"/>
          <w:lang w:eastAsia="fr-FR"/>
        </w:rPr>
        <w:t>ent</w:t>
      </w:r>
      <w:r w:rsidRPr="00F76B39">
        <w:rPr>
          <w:rFonts w:ascii="Arial" w:hAnsi="Arial" w:cs="Arial"/>
          <w:color w:val="000000"/>
          <w:sz w:val="24"/>
          <w:szCs w:val="24"/>
          <w:lang w:eastAsia="fr-FR"/>
        </w:rPr>
        <w:t xml:space="preserve"> bie</w:t>
      </w:r>
      <w:r w:rsidR="006222A6">
        <w:rPr>
          <w:rFonts w:ascii="Arial" w:hAnsi="Arial" w:cs="Arial"/>
          <w:color w:val="000000"/>
          <w:sz w:val="24"/>
          <w:szCs w:val="24"/>
          <w:lang w:eastAsia="fr-FR"/>
        </w:rPr>
        <w:t>n dans des activités proposées.</w:t>
      </w:r>
    </w:p>
    <w:p w:rsidR="00F76B39" w:rsidRPr="00F76B39" w:rsidRDefault="00F76B39" w:rsidP="00D0184B">
      <w:pPr>
        <w:shd w:val="clear" w:color="auto" w:fill="FFFFFF"/>
        <w:spacing w:after="0" w:line="240" w:lineRule="auto"/>
        <w:ind w:firstLine="300"/>
        <w:jc w:val="both"/>
        <w:rPr>
          <w:rFonts w:ascii="Arial" w:hAnsi="Arial" w:cs="Arial"/>
          <w:color w:val="000000"/>
          <w:sz w:val="24"/>
          <w:szCs w:val="24"/>
          <w:lang w:eastAsia="fr-FR"/>
        </w:rPr>
      </w:pPr>
      <w:r w:rsidRPr="00F76B39">
        <w:rPr>
          <w:rFonts w:ascii="Arial" w:hAnsi="Arial" w:cs="Arial"/>
          <w:color w:val="000000"/>
          <w:sz w:val="24"/>
          <w:szCs w:val="24"/>
          <w:lang w:eastAsia="fr-FR"/>
        </w:rPr>
        <w:t>Dans un contexte de loisirs et un esprit ludique, l’ALSH doit permettre à l'enfant de se construire par l'apprentissage et la découverte d'activités physiques, artistiques, culturelles et technologiques avec le souci des rythmes de vie de chacun.</w:t>
      </w:r>
    </w:p>
    <w:p w:rsidR="00F76B39" w:rsidRPr="00F76B39" w:rsidRDefault="00F76B39" w:rsidP="00D0184B">
      <w:pPr>
        <w:numPr>
          <w:ilvl w:val="0"/>
          <w:numId w:val="1"/>
        </w:numPr>
        <w:shd w:val="clear" w:color="auto" w:fill="FFFFFF"/>
        <w:spacing w:before="150" w:after="150" w:line="336" w:lineRule="atLeast"/>
        <w:ind w:left="300"/>
        <w:jc w:val="both"/>
        <w:rPr>
          <w:rFonts w:ascii="Arial" w:hAnsi="Arial" w:cs="Arial"/>
          <w:color w:val="000000"/>
          <w:sz w:val="24"/>
          <w:szCs w:val="24"/>
          <w:lang w:eastAsia="fr-FR"/>
        </w:rPr>
      </w:pPr>
      <w:r w:rsidRPr="00F76B39">
        <w:rPr>
          <w:rFonts w:ascii="Arial" w:hAnsi="Arial" w:cs="Arial"/>
          <w:color w:val="000000"/>
          <w:sz w:val="24"/>
          <w:szCs w:val="24"/>
          <w:lang w:eastAsia="fr-FR"/>
        </w:rPr>
        <w:t>L'enfant</w:t>
      </w:r>
      <w:r w:rsidR="001B3F2A">
        <w:rPr>
          <w:rFonts w:ascii="Arial" w:hAnsi="Arial" w:cs="Arial"/>
          <w:color w:val="000000"/>
          <w:sz w:val="24"/>
          <w:szCs w:val="24"/>
          <w:lang w:eastAsia="fr-FR"/>
        </w:rPr>
        <w:t xml:space="preserve"> et l’adolescent</w:t>
      </w:r>
      <w:r w:rsidRPr="00F76B39">
        <w:rPr>
          <w:rFonts w:ascii="Arial" w:hAnsi="Arial" w:cs="Arial"/>
          <w:color w:val="000000"/>
          <w:sz w:val="24"/>
          <w:szCs w:val="24"/>
          <w:lang w:eastAsia="fr-FR"/>
        </w:rPr>
        <w:t xml:space="preserve"> doi</w:t>
      </w:r>
      <w:r w:rsidR="001B3F2A">
        <w:rPr>
          <w:rFonts w:ascii="Arial" w:hAnsi="Arial" w:cs="Arial"/>
          <w:color w:val="000000"/>
          <w:sz w:val="24"/>
          <w:szCs w:val="24"/>
          <w:lang w:eastAsia="fr-FR"/>
        </w:rPr>
        <w:t>ven</w:t>
      </w:r>
      <w:r w:rsidRPr="00F76B39">
        <w:rPr>
          <w:rFonts w:ascii="Arial" w:hAnsi="Arial" w:cs="Arial"/>
          <w:color w:val="000000"/>
          <w:sz w:val="24"/>
          <w:szCs w:val="24"/>
          <w:lang w:eastAsia="fr-FR"/>
        </w:rPr>
        <w:t xml:space="preserve">t apprendre à utiliser </w:t>
      </w:r>
      <w:r w:rsidR="00CB5745">
        <w:rPr>
          <w:rFonts w:ascii="Arial" w:hAnsi="Arial" w:cs="Arial"/>
          <w:color w:val="000000"/>
          <w:sz w:val="24"/>
          <w:szCs w:val="24"/>
          <w:lang w:eastAsia="fr-FR"/>
        </w:rPr>
        <w:t>leurs</w:t>
      </w:r>
      <w:r w:rsidRPr="00F76B39">
        <w:rPr>
          <w:rFonts w:ascii="Arial" w:hAnsi="Arial" w:cs="Arial"/>
          <w:color w:val="000000"/>
          <w:sz w:val="24"/>
          <w:szCs w:val="24"/>
          <w:lang w:eastAsia="fr-FR"/>
        </w:rPr>
        <w:t xml:space="preserve"> ressources, à vivre , à être bien, en harmonie avec </w:t>
      </w:r>
      <w:r w:rsidR="00CB5745">
        <w:rPr>
          <w:rFonts w:ascii="Arial" w:hAnsi="Arial" w:cs="Arial"/>
          <w:color w:val="000000"/>
          <w:sz w:val="24"/>
          <w:szCs w:val="24"/>
          <w:lang w:eastAsia="fr-FR"/>
        </w:rPr>
        <w:t>leur</w:t>
      </w:r>
      <w:r w:rsidRPr="00F76B39">
        <w:rPr>
          <w:rFonts w:ascii="Arial" w:hAnsi="Arial" w:cs="Arial"/>
          <w:color w:val="000000"/>
          <w:sz w:val="24"/>
          <w:szCs w:val="24"/>
          <w:lang w:eastAsia="fr-FR"/>
        </w:rPr>
        <w:t xml:space="preserve"> corps, par des activités </w:t>
      </w:r>
      <w:r w:rsidR="00CB5745">
        <w:rPr>
          <w:rFonts w:ascii="Arial" w:hAnsi="Arial" w:cs="Arial"/>
          <w:color w:val="000000"/>
          <w:sz w:val="24"/>
          <w:szCs w:val="24"/>
          <w:lang w:eastAsia="fr-FR"/>
        </w:rPr>
        <w:t>physiques, gestuelles, motrices</w:t>
      </w:r>
      <w:r w:rsidRPr="00F76B39">
        <w:rPr>
          <w:rFonts w:ascii="Arial" w:hAnsi="Arial" w:cs="Arial"/>
          <w:color w:val="000000"/>
          <w:sz w:val="24"/>
          <w:szCs w:val="24"/>
          <w:lang w:eastAsia="fr-FR"/>
        </w:rPr>
        <w:t xml:space="preserve"> et d'expression .Ces activités doivent être entrecoupées de périodes de repos pour une meilleure qualité de vie et du temps quotidien. </w:t>
      </w:r>
      <w:r w:rsidR="001B3F2A">
        <w:rPr>
          <w:rFonts w:ascii="Arial" w:hAnsi="Arial" w:cs="Arial"/>
          <w:color w:val="000000"/>
          <w:sz w:val="24"/>
          <w:szCs w:val="24"/>
          <w:lang w:eastAsia="fr-FR"/>
        </w:rPr>
        <w:t xml:space="preserve">Le jeune </w:t>
      </w:r>
      <w:r w:rsidRPr="00F76B39">
        <w:rPr>
          <w:rFonts w:ascii="Arial" w:hAnsi="Arial" w:cs="Arial"/>
          <w:color w:val="000000"/>
          <w:sz w:val="24"/>
          <w:szCs w:val="24"/>
          <w:lang w:eastAsia="fr-FR"/>
        </w:rPr>
        <w:t>doit respecter son corps par des habitudes d'hygiène de vie, de prévention de l'usage des drogues, tabac et alcool.</w:t>
      </w:r>
    </w:p>
    <w:p w:rsidR="00F76B39" w:rsidRPr="00F76B39" w:rsidRDefault="00F76B39" w:rsidP="00D0184B">
      <w:pPr>
        <w:numPr>
          <w:ilvl w:val="0"/>
          <w:numId w:val="1"/>
        </w:numPr>
        <w:shd w:val="clear" w:color="auto" w:fill="FFFFFF"/>
        <w:spacing w:before="150" w:after="150" w:line="336" w:lineRule="atLeast"/>
        <w:ind w:left="300"/>
        <w:jc w:val="both"/>
        <w:rPr>
          <w:rFonts w:ascii="Arial" w:hAnsi="Arial" w:cs="Arial"/>
          <w:color w:val="000000"/>
          <w:sz w:val="24"/>
          <w:szCs w:val="24"/>
          <w:lang w:eastAsia="fr-FR"/>
        </w:rPr>
      </w:pPr>
      <w:r w:rsidRPr="00F76B39">
        <w:rPr>
          <w:rFonts w:ascii="Arial" w:hAnsi="Arial" w:cs="Arial"/>
          <w:color w:val="000000"/>
          <w:sz w:val="24"/>
          <w:szCs w:val="24"/>
          <w:lang w:eastAsia="fr-FR"/>
        </w:rPr>
        <w:t>L’ALSH développera la perception esthétique du monde par la pratique d'activités artistiques : théâtre, chanson, peinture, dessin, musique...</w:t>
      </w:r>
    </w:p>
    <w:p w:rsidR="00F76B39" w:rsidRPr="00F76B39" w:rsidRDefault="00F76B39" w:rsidP="00D0184B">
      <w:pPr>
        <w:numPr>
          <w:ilvl w:val="0"/>
          <w:numId w:val="1"/>
        </w:numPr>
        <w:shd w:val="clear" w:color="auto" w:fill="FFFFFF"/>
        <w:spacing w:before="150" w:after="150" w:line="336" w:lineRule="atLeast"/>
        <w:ind w:left="300"/>
        <w:jc w:val="both"/>
        <w:rPr>
          <w:rFonts w:ascii="Arial" w:hAnsi="Arial" w:cs="Arial"/>
          <w:color w:val="000000"/>
          <w:sz w:val="24"/>
          <w:szCs w:val="24"/>
          <w:lang w:eastAsia="fr-FR"/>
        </w:rPr>
      </w:pPr>
      <w:r w:rsidRPr="00F76B39">
        <w:rPr>
          <w:rFonts w:ascii="Arial" w:hAnsi="Arial" w:cs="Arial"/>
          <w:color w:val="000000"/>
          <w:sz w:val="24"/>
          <w:szCs w:val="24"/>
          <w:lang w:eastAsia="fr-FR"/>
        </w:rPr>
        <w:t>Par des activités manuelles, l'enfant pourra acquérir des habiletés, des techniques, connaître des inventions, et des découvertes. Il pourra observer et expérimenter.</w:t>
      </w:r>
    </w:p>
    <w:p w:rsidR="00F76B39" w:rsidRPr="005D1D99" w:rsidRDefault="00CB5745" w:rsidP="00D0184B">
      <w:pPr>
        <w:numPr>
          <w:ilvl w:val="0"/>
          <w:numId w:val="1"/>
        </w:numPr>
        <w:shd w:val="clear" w:color="auto" w:fill="FFFFFF"/>
        <w:spacing w:before="150" w:after="150" w:line="336" w:lineRule="atLeast"/>
        <w:ind w:left="300"/>
        <w:jc w:val="both"/>
        <w:rPr>
          <w:rFonts w:ascii="Arial" w:hAnsi="Arial" w:cs="Arial"/>
          <w:sz w:val="24"/>
          <w:szCs w:val="24"/>
          <w:lang w:eastAsia="fr-FR"/>
        </w:rPr>
      </w:pPr>
      <w:r>
        <w:rPr>
          <w:rFonts w:ascii="Arial" w:hAnsi="Arial" w:cs="Arial"/>
          <w:sz w:val="24"/>
          <w:szCs w:val="24"/>
          <w:lang w:eastAsia="fr-FR"/>
        </w:rPr>
        <w:t>C’est un lieu où</w:t>
      </w:r>
      <w:r w:rsidR="00F76B39" w:rsidRPr="005D1D99">
        <w:rPr>
          <w:rFonts w:ascii="Arial" w:hAnsi="Arial" w:cs="Arial"/>
          <w:sz w:val="24"/>
          <w:szCs w:val="24"/>
          <w:lang w:eastAsia="fr-FR"/>
        </w:rPr>
        <w:t xml:space="preserve"> l</w:t>
      </w:r>
      <w:r w:rsidR="001B3F2A">
        <w:rPr>
          <w:rFonts w:ascii="Arial" w:hAnsi="Arial" w:cs="Arial"/>
          <w:sz w:val="24"/>
          <w:szCs w:val="24"/>
          <w:lang w:eastAsia="fr-FR"/>
        </w:rPr>
        <w:t>e jeune</w:t>
      </w:r>
      <w:r w:rsidR="00F76B39" w:rsidRPr="005D1D99">
        <w:rPr>
          <w:rFonts w:ascii="Arial" w:hAnsi="Arial" w:cs="Arial"/>
          <w:sz w:val="24"/>
          <w:szCs w:val="24"/>
          <w:lang w:eastAsia="fr-FR"/>
        </w:rPr>
        <w:t xml:space="preserve"> comprendra son environnement, découvrira sa</w:t>
      </w:r>
      <w:r w:rsidR="00F76B39" w:rsidRPr="00F76B39">
        <w:rPr>
          <w:rFonts w:ascii="Arial" w:hAnsi="Arial" w:cs="Arial"/>
          <w:color w:val="1F497D"/>
          <w:sz w:val="24"/>
          <w:szCs w:val="24"/>
          <w:lang w:eastAsia="fr-FR"/>
        </w:rPr>
        <w:t xml:space="preserve"> </w:t>
      </w:r>
      <w:r w:rsidR="00F76B39" w:rsidRPr="005D1D99">
        <w:rPr>
          <w:rFonts w:ascii="Arial" w:hAnsi="Arial" w:cs="Arial"/>
          <w:sz w:val="24"/>
          <w:szCs w:val="24"/>
          <w:lang w:eastAsia="fr-FR"/>
        </w:rPr>
        <w:t>commune, le pays qui l'entoure. On favorisera tous les échanges au sein du groupe, les rencontres avec d'autres jeunes, le dialogue entre générations. Il doit aussi comprendre qu'il appartient à l'Europe, qu'il est citoyen du monde, que dans d'autres pays il existe des modes et des conditions de vie différentes.</w:t>
      </w:r>
    </w:p>
    <w:p w:rsidR="00F76B39" w:rsidRPr="00F76B39" w:rsidRDefault="00F76B39" w:rsidP="00D0184B">
      <w:pPr>
        <w:numPr>
          <w:ilvl w:val="0"/>
          <w:numId w:val="1"/>
        </w:numPr>
        <w:shd w:val="clear" w:color="auto" w:fill="FFFFFF"/>
        <w:spacing w:before="150" w:after="150" w:line="336" w:lineRule="atLeast"/>
        <w:ind w:left="300"/>
        <w:jc w:val="both"/>
        <w:rPr>
          <w:rFonts w:ascii="Arial" w:hAnsi="Arial" w:cs="Arial"/>
          <w:color w:val="000000"/>
          <w:sz w:val="24"/>
          <w:szCs w:val="24"/>
          <w:lang w:eastAsia="fr-FR"/>
        </w:rPr>
      </w:pPr>
      <w:r w:rsidRPr="00F76B39">
        <w:rPr>
          <w:rFonts w:ascii="Arial" w:hAnsi="Arial" w:cs="Arial"/>
          <w:color w:val="000000"/>
          <w:sz w:val="24"/>
          <w:szCs w:val="24"/>
          <w:lang w:eastAsia="fr-FR"/>
        </w:rPr>
        <w:t>L’enfant doit aussi comprendre son environnement au sens écologique du mot. Il sera sensible à la protection de la nature, à la pollution, au tri et au recyclage des déchets.</w:t>
      </w:r>
    </w:p>
    <w:p w:rsidR="00F76B39" w:rsidRPr="00F76B39" w:rsidRDefault="00F76B39" w:rsidP="00D0184B">
      <w:pPr>
        <w:pBdr>
          <w:top w:val="single" w:sz="4" w:space="1" w:color="auto"/>
          <w:left w:val="single" w:sz="4" w:space="4" w:color="auto"/>
          <w:bottom w:val="single" w:sz="4" w:space="1" w:color="auto"/>
          <w:right w:val="single" w:sz="4" w:space="4" w:color="auto"/>
        </w:pBdr>
        <w:shd w:val="clear" w:color="auto" w:fill="FFFFFF"/>
        <w:spacing w:before="300" w:after="150" w:line="240" w:lineRule="auto"/>
        <w:jc w:val="both"/>
        <w:outlineLvl w:val="2"/>
        <w:rPr>
          <w:rFonts w:ascii="Arial" w:hAnsi="Arial" w:cs="Arial"/>
          <w:b/>
          <w:bCs/>
          <w:color w:val="365F91"/>
          <w:sz w:val="24"/>
          <w:szCs w:val="24"/>
          <w:lang w:eastAsia="fr-FR"/>
        </w:rPr>
      </w:pPr>
      <w:r w:rsidRPr="00F76B39">
        <w:rPr>
          <w:rFonts w:ascii="Arial" w:hAnsi="Arial" w:cs="Arial"/>
          <w:b/>
          <w:bCs/>
          <w:color w:val="365F91"/>
          <w:sz w:val="24"/>
          <w:szCs w:val="24"/>
          <w:lang w:eastAsia="fr-FR"/>
        </w:rPr>
        <w:t>L</w:t>
      </w:r>
      <w:r w:rsidR="005D1D99">
        <w:rPr>
          <w:rFonts w:ascii="Arial" w:hAnsi="Arial" w:cs="Arial"/>
          <w:b/>
          <w:bCs/>
          <w:color w:val="365F91"/>
          <w:sz w:val="24"/>
          <w:szCs w:val="24"/>
          <w:lang w:eastAsia="fr-FR"/>
        </w:rPr>
        <w:t>’Accueil</w:t>
      </w:r>
      <w:r w:rsidRPr="00F76B39">
        <w:rPr>
          <w:rFonts w:ascii="Arial" w:hAnsi="Arial" w:cs="Arial"/>
          <w:b/>
          <w:bCs/>
          <w:color w:val="365F91"/>
          <w:sz w:val="24"/>
          <w:szCs w:val="24"/>
          <w:lang w:eastAsia="fr-FR"/>
        </w:rPr>
        <w:t xml:space="preserve"> de Loisirs </w:t>
      </w:r>
      <w:r w:rsidR="005D1D99">
        <w:rPr>
          <w:rFonts w:ascii="Arial" w:hAnsi="Arial" w:cs="Arial"/>
          <w:b/>
          <w:bCs/>
          <w:color w:val="365F91"/>
          <w:sz w:val="24"/>
          <w:szCs w:val="24"/>
          <w:lang w:eastAsia="fr-FR"/>
        </w:rPr>
        <w:t xml:space="preserve">sans Hébergement </w:t>
      </w:r>
      <w:r w:rsidRPr="00F76B39">
        <w:rPr>
          <w:rFonts w:ascii="Arial" w:hAnsi="Arial" w:cs="Arial"/>
          <w:b/>
          <w:bCs/>
          <w:color w:val="365F91"/>
          <w:sz w:val="24"/>
          <w:szCs w:val="24"/>
          <w:lang w:eastAsia="fr-FR"/>
        </w:rPr>
        <w:t>participe à la socialisation de l'enfant</w:t>
      </w:r>
    </w:p>
    <w:p w:rsidR="00F76B39" w:rsidRPr="00F76B39" w:rsidRDefault="00F76B39" w:rsidP="00D0184B">
      <w:pPr>
        <w:shd w:val="clear" w:color="auto" w:fill="FFFFFF"/>
        <w:spacing w:after="0" w:line="240" w:lineRule="auto"/>
        <w:jc w:val="both"/>
        <w:rPr>
          <w:rFonts w:ascii="Arial" w:hAnsi="Arial" w:cs="Arial"/>
          <w:color w:val="000000"/>
          <w:sz w:val="24"/>
          <w:szCs w:val="24"/>
          <w:lang w:eastAsia="fr-FR"/>
        </w:rPr>
      </w:pPr>
    </w:p>
    <w:p w:rsidR="00F76B39" w:rsidRPr="005D1D99" w:rsidRDefault="00F76B39" w:rsidP="00D0184B">
      <w:pPr>
        <w:shd w:val="clear" w:color="auto" w:fill="FFFFFF"/>
        <w:spacing w:after="0" w:line="240" w:lineRule="auto"/>
        <w:ind w:firstLine="708"/>
        <w:jc w:val="both"/>
        <w:rPr>
          <w:rFonts w:ascii="Arial" w:hAnsi="Arial" w:cs="Arial"/>
          <w:sz w:val="24"/>
          <w:szCs w:val="24"/>
          <w:lang w:eastAsia="fr-FR"/>
        </w:rPr>
      </w:pPr>
      <w:r w:rsidRPr="005D1D99">
        <w:rPr>
          <w:rFonts w:ascii="Arial" w:hAnsi="Arial" w:cs="Arial"/>
          <w:sz w:val="24"/>
          <w:szCs w:val="24"/>
          <w:lang w:eastAsia="fr-FR"/>
        </w:rPr>
        <w:t>L’ALSH doit </w:t>
      </w:r>
      <w:r w:rsidRPr="005D1D99">
        <w:rPr>
          <w:rFonts w:ascii="Arial" w:hAnsi="Arial" w:cs="Arial"/>
          <w:bCs/>
          <w:sz w:val="24"/>
          <w:szCs w:val="24"/>
          <w:lang w:eastAsia="fr-FR"/>
        </w:rPr>
        <w:t>valoriser les capacités individuelles</w:t>
      </w:r>
      <w:r w:rsidR="009A7496">
        <w:rPr>
          <w:rFonts w:ascii="Arial" w:hAnsi="Arial" w:cs="Arial"/>
          <w:bCs/>
          <w:sz w:val="24"/>
          <w:szCs w:val="24"/>
          <w:lang w:eastAsia="fr-FR"/>
        </w:rPr>
        <w:t xml:space="preserve"> </w:t>
      </w:r>
      <w:r w:rsidRPr="005D1D99">
        <w:rPr>
          <w:rFonts w:ascii="Arial" w:hAnsi="Arial" w:cs="Arial"/>
          <w:sz w:val="24"/>
          <w:szCs w:val="24"/>
          <w:lang w:eastAsia="fr-FR"/>
        </w:rPr>
        <w:t xml:space="preserve">en ayant recours aux savoirs de chacun pour mener un projet global. L'enfant </w:t>
      </w:r>
      <w:r w:rsidR="001B3F2A">
        <w:rPr>
          <w:rFonts w:ascii="Arial" w:hAnsi="Arial" w:cs="Arial"/>
          <w:sz w:val="24"/>
          <w:szCs w:val="24"/>
          <w:lang w:eastAsia="fr-FR"/>
        </w:rPr>
        <w:t xml:space="preserve">et l’adolescent </w:t>
      </w:r>
      <w:r w:rsidRPr="005D1D99">
        <w:rPr>
          <w:rFonts w:ascii="Arial" w:hAnsi="Arial" w:cs="Arial"/>
          <w:sz w:val="24"/>
          <w:szCs w:val="24"/>
          <w:lang w:eastAsia="fr-FR"/>
        </w:rPr>
        <w:t>doi</w:t>
      </w:r>
      <w:r w:rsidR="001B3F2A">
        <w:rPr>
          <w:rFonts w:ascii="Arial" w:hAnsi="Arial" w:cs="Arial"/>
          <w:sz w:val="24"/>
          <w:szCs w:val="24"/>
          <w:lang w:eastAsia="fr-FR"/>
        </w:rPr>
        <w:t>ven</w:t>
      </w:r>
      <w:r w:rsidRPr="005D1D99">
        <w:rPr>
          <w:rFonts w:ascii="Arial" w:hAnsi="Arial" w:cs="Arial"/>
          <w:sz w:val="24"/>
          <w:szCs w:val="24"/>
          <w:lang w:eastAsia="fr-FR"/>
        </w:rPr>
        <w:t>t se sentir reconnu</w:t>
      </w:r>
      <w:r w:rsidR="00CB5745">
        <w:rPr>
          <w:rFonts w:ascii="Arial" w:hAnsi="Arial" w:cs="Arial"/>
          <w:sz w:val="24"/>
          <w:szCs w:val="24"/>
          <w:lang w:eastAsia="fr-FR"/>
        </w:rPr>
        <w:t>s</w:t>
      </w:r>
      <w:r w:rsidRPr="005D1D99">
        <w:rPr>
          <w:rFonts w:ascii="Arial" w:hAnsi="Arial" w:cs="Arial"/>
          <w:sz w:val="24"/>
          <w:szCs w:val="24"/>
          <w:lang w:eastAsia="fr-FR"/>
        </w:rPr>
        <w:t xml:space="preserve"> capable</w:t>
      </w:r>
      <w:r w:rsidR="00CB5745">
        <w:rPr>
          <w:rFonts w:ascii="Arial" w:hAnsi="Arial" w:cs="Arial"/>
          <w:sz w:val="24"/>
          <w:szCs w:val="24"/>
          <w:lang w:eastAsia="fr-FR"/>
        </w:rPr>
        <w:t>s</w:t>
      </w:r>
      <w:r w:rsidRPr="005D1D99">
        <w:rPr>
          <w:rFonts w:ascii="Arial" w:hAnsi="Arial" w:cs="Arial"/>
          <w:sz w:val="24"/>
          <w:szCs w:val="24"/>
          <w:lang w:eastAsia="fr-FR"/>
        </w:rPr>
        <w:t xml:space="preserve"> d'intervenir efficacement dans un projet collectif. Les enfants doivent être acteurs de leurs loisirs</w:t>
      </w:r>
      <w:r w:rsidR="005D1D99">
        <w:rPr>
          <w:rFonts w:ascii="Arial" w:hAnsi="Arial" w:cs="Arial"/>
          <w:sz w:val="24"/>
          <w:szCs w:val="24"/>
          <w:lang w:eastAsia="fr-FR"/>
        </w:rPr>
        <w:t>,</w:t>
      </w:r>
      <w:r w:rsidRPr="005D1D99">
        <w:rPr>
          <w:rFonts w:ascii="Arial" w:hAnsi="Arial" w:cs="Arial"/>
          <w:sz w:val="24"/>
          <w:szCs w:val="24"/>
          <w:lang w:eastAsia="fr-FR"/>
        </w:rPr>
        <w:t xml:space="preserve"> s’intégrer dans le groupe et mettre en valeur l'esprit critique constructif. C'est les responsabiliser et les initier à la citoyenneté.</w:t>
      </w:r>
    </w:p>
    <w:p w:rsidR="00F76B39" w:rsidRPr="00F76B39" w:rsidRDefault="00F76B39" w:rsidP="00D0184B">
      <w:pPr>
        <w:shd w:val="clear" w:color="auto" w:fill="FFFFFF"/>
        <w:spacing w:after="0" w:line="240" w:lineRule="auto"/>
        <w:jc w:val="both"/>
        <w:rPr>
          <w:rFonts w:ascii="Arial" w:hAnsi="Arial" w:cs="Arial"/>
          <w:color w:val="000000"/>
          <w:sz w:val="24"/>
          <w:szCs w:val="24"/>
          <w:lang w:eastAsia="fr-FR"/>
        </w:rPr>
      </w:pPr>
    </w:p>
    <w:p w:rsidR="00F76B39" w:rsidRPr="00F76B39" w:rsidRDefault="00F76B39" w:rsidP="00D0184B">
      <w:pPr>
        <w:shd w:val="clear" w:color="auto" w:fill="FFFFFF"/>
        <w:spacing w:after="0" w:line="240" w:lineRule="auto"/>
        <w:ind w:firstLine="708"/>
        <w:jc w:val="both"/>
        <w:rPr>
          <w:rFonts w:ascii="Arial" w:hAnsi="Arial" w:cs="Arial"/>
          <w:color w:val="000000"/>
          <w:sz w:val="24"/>
          <w:szCs w:val="24"/>
          <w:lang w:eastAsia="fr-FR"/>
        </w:rPr>
      </w:pPr>
      <w:r w:rsidRPr="00F76B39">
        <w:rPr>
          <w:rFonts w:ascii="Arial" w:hAnsi="Arial" w:cs="Arial"/>
          <w:color w:val="000000"/>
          <w:sz w:val="24"/>
          <w:szCs w:val="24"/>
          <w:lang w:eastAsia="fr-FR"/>
        </w:rPr>
        <w:t>L'organisation d’ALSH doit permettre à chaque enfant de se situer dans la vie collective et dans ses contraintes. C'est l'utilité du respect et de l'écoute d'autrui dans les relations enfants/enfants, enfants/adultes et des adultes vis-à-vis des enfants.</w:t>
      </w:r>
    </w:p>
    <w:p w:rsidR="00F76B39" w:rsidRPr="00F76B39" w:rsidRDefault="00B2721C" w:rsidP="00D0184B">
      <w:pPr>
        <w:shd w:val="clear" w:color="auto" w:fill="FFFFFF"/>
        <w:spacing w:after="0" w:line="240" w:lineRule="auto"/>
        <w:ind w:firstLine="708"/>
        <w:jc w:val="both"/>
        <w:rPr>
          <w:rFonts w:ascii="Arial" w:hAnsi="Arial" w:cs="Arial"/>
          <w:color w:val="000000"/>
          <w:sz w:val="24"/>
          <w:szCs w:val="24"/>
          <w:lang w:eastAsia="fr-FR"/>
        </w:rPr>
      </w:pPr>
      <w:r>
        <w:rPr>
          <w:noProof/>
          <w:lang w:eastAsia="fr-FR"/>
        </w:rPr>
        <w:drawing>
          <wp:anchor distT="0" distB="0" distL="114300" distR="114300" simplePos="0" relativeHeight="251657728" behindDoc="0" locked="0" layoutInCell="1" allowOverlap="1">
            <wp:simplePos x="0" y="0"/>
            <wp:positionH relativeFrom="column">
              <wp:posOffset>2243455</wp:posOffset>
            </wp:positionH>
            <wp:positionV relativeFrom="paragraph">
              <wp:posOffset>516890</wp:posOffset>
            </wp:positionV>
            <wp:extent cx="1076325" cy="807085"/>
            <wp:effectExtent l="57150" t="38100" r="47625" b="12065"/>
            <wp:wrapSquare wrapText="bothSides"/>
            <wp:docPr id="4" name="Image 4" descr="P104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40008"/>
                    <pic:cNvPicPr>
                      <a:picLocks noChangeAspect="1" noChangeArrowheads="1"/>
                    </pic:cNvPicPr>
                  </pic:nvPicPr>
                  <pic:blipFill>
                    <a:blip r:embed="rId8" cstate="print"/>
                    <a:srcRect/>
                    <a:stretch>
                      <a:fillRect/>
                    </a:stretch>
                  </pic:blipFill>
                  <pic:spPr bwMode="auto">
                    <a:xfrm>
                      <a:off x="0" y="0"/>
                      <a:ext cx="1076325" cy="807085"/>
                    </a:xfrm>
                    <a:prstGeom prst="rect">
                      <a:avLst/>
                    </a:prstGeom>
                    <a:noFill/>
                    <a:ln w="28575">
                      <a:solidFill>
                        <a:srgbClr val="000000"/>
                      </a:solidFill>
                      <a:miter lim="800000"/>
                      <a:headEnd/>
                      <a:tailEnd/>
                    </a:ln>
                  </pic:spPr>
                </pic:pic>
              </a:graphicData>
            </a:graphic>
          </wp:anchor>
        </w:drawing>
      </w:r>
      <w:r w:rsidR="00F76B39" w:rsidRPr="00F76B39">
        <w:rPr>
          <w:rFonts w:ascii="Arial" w:hAnsi="Arial" w:cs="Arial"/>
          <w:color w:val="000000"/>
          <w:sz w:val="24"/>
          <w:szCs w:val="24"/>
          <w:lang w:eastAsia="fr-FR"/>
        </w:rPr>
        <w:t>Le respect des droits de l'enfant, c'est aussi apprendre la politesse, la tolérance dans légalité des droits et des devoirs</w:t>
      </w:r>
    </w:p>
    <w:p w:rsidR="00F76B39" w:rsidRPr="005D1D99" w:rsidRDefault="00F76B39" w:rsidP="00A90FE6">
      <w:pPr>
        <w:shd w:val="clear" w:color="auto" w:fill="FFFFFF"/>
        <w:spacing w:after="0" w:line="240" w:lineRule="auto"/>
        <w:ind w:firstLine="708"/>
        <w:jc w:val="both"/>
        <w:rPr>
          <w:rFonts w:ascii="Arial" w:hAnsi="Arial" w:cs="Arial"/>
          <w:sz w:val="24"/>
          <w:szCs w:val="24"/>
          <w:lang w:eastAsia="fr-FR"/>
        </w:rPr>
      </w:pPr>
      <w:r w:rsidRPr="005D1D99">
        <w:rPr>
          <w:rFonts w:ascii="Arial" w:hAnsi="Arial" w:cs="Arial"/>
          <w:sz w:val="24"/>
          <w:szCs w:val="24"/>
          <w:lang w:eastAsia="fr-FR"/>
        </w:rPr>
        <w:lastRenderedPageBreak/>
        <w:t xml:space="preserve">L’ALSH assure l'accueil de tous les enfants et </w:t>
      </w:r>
      <w:r w:rsidR="005D1D99">
        <w:rPr>
          <w:rFonts w:ascii="Arial" w:hAnsi="Arial" w:cs="Arial"/>
          <w:sz w:val="24"/>
          <w:szCs w:val="24"/>
          <w:lang w:eastAsia="fr-FR"/>
        </w:rPr>
        <w:t>des</w:t>
      </w:r>
      <w:r w:rsidRPr="005D1D99">
        <w:rPr>
          <w:rFonts w:ascii="Arial" w:hAnsi="Arial" w:cs="Arial"/>
          <w:sz w:val="24"/>
          <w:szCs w:val="24"/>
          <w:lang w:eastAsia="fr-FR"/>
        </w:rPr>
        <w:t xml:space="preserve"> jeunes avec toutes les différences qui les </w:t>
      </w:r>
      <w:r w:rsidR="001B3F2A">
        <w:rPr>
          <w:rFonts w:ascii="Arial" w:hAnsi="Arial" w:cs="Arial"/>
          <w:sz w:val="24"/>
          <w:szCs w:val="24"/>
          <w:lang w:eastAsia="fr-FR"/>
        </w:rPr>
        <w:t xml:space="preserve">caractérisent et qui </w:t>
      </w:r>
      <w:r w:rsidRPr="005D1D99">
        <w:rPr>
          <w:rFonts w:ascii="Arial" w:hAnsi="Arial" w:cs="Arial"/>
          <w:sz w:val="24"/>
          <w:szCs w:val="24"/>
          <w:lang w:eastAsia="fr-FR"/>
        </w:rPr>
        <w:t>contribu</w:t>
      </w:r>
      <w:r w:rsidR="005D1D99">
        <w:rPr>
          <w:rFonts w:ascii="Arial" w:hAnsi="Arial" w:cs="Arial"/>
          <w:sz w:val="24"/>
          <w:szCs w:val="24"/>
          <w:lang w:eastAsia="fr-FR"/>
        </w:rPr>
        <w:t>ent à former leur personnalité.</w:t>
      </w:r>
    </w:p>
    <w:p w:rsidR="00F76B39" w:rsidRPr="005D1D99" w:rsidRDefault="00F76B39" w:rsidP="00A90FE6">
      <w:pPr>
        <w:shd w:val="clear" w:color="auto" w:fill="FFFFFF"/>
        <w:spacing w:after="0" w:line="240" w:lineRule="auto"/>
        <w:jc w:val="both"/>
        <w:rPr>
          <w:rFonts w:ascii="Arial" w:hAnsi="Arial" w:cs="Arial"/>
          <w:sz w:val="24"/>
          <w:szCs w:val="24"/>
          <w:shd w:val="clear" w:color="auto" w:fill="FFFFFF"/>
        </w:rPr>
      </w:pPr>
      <w:r w:rsidRPr="005D1D99">
        <w:rPr>
          <w:rFonts w:ascii="Arial" w:hAnsi="Arial" w:cs="Arial"/>
          <w:sz w:val="24"/>
          <w:szCs w:val="24"/>
          <w:shd w:val="clear" w:color="auto" w:fill="FFFFFF"/>
        </w:rPr>
        <w:t>La liberté de conscience est le premier principe fondateur de la laïcité.</w:t>
      </w:r>
    </w:p>
    <w:p w:rsidR="00F76B39" w:rsidRPr="005D1D99" w:rsidRDefault="001B3F2A" w:rsidP="00A90FE6">
      <w:pPr>
        <w:shd w:val="clear" w:color="auto" w:fill="FFFFFF"/>
        <w:spacing w:after="0" w:line="240" w:lineRule="auto"/>
        <w:jc w:val="both"/>
        <w:rPr>
          <w:rFonts w:ascii="Arial" w:hAnsi="Arial" w:cs="Arial"/>
          <w:sz w:val="24"/>
          <w:szCs w:val="24"/>
          <w:lang w:eastAsia="fr-FR"/>
        </w:rPr>
      </w:pPr>
      <w:r>
        <w:rPr>
          <w:rFonts w:ascii="Arial" w:hAnsi="Arial" w:cs="Arial"/>
          <w:sz w:val="24"/>
          <w:szCs w:val="24"/>
          <w:shd w:val="clear" w:color="auto" w:fill="FFFFFF"/>
        </w:rPr>
        <w:t>L</w:t>
      </w:r>
      <w:r w:rsidR="00F76B39" w:rsidRPr="005D1D99">
        <w:rPr>
          <w:rFonts w:ascii="Arial" w:hAnsi="Arial" w:cs="Arial"/>
          <w:sz w:val="24"/>
          <w:szCs w:val="24"/>
          <w:shd w:val="clear" w:color="auto" w:fill="FFFFFF"/>
        </w:rPr>
        <w:t>e principe de laïcité sera cultivé au sein de nos établissements.</w:t>
      </w:r>
    </w:p>
    <w:p w:rsidR="001B3F2A" w:rsidRPr="00F76B39" w:rsidRDefault="001B3F2A" w:rsidP="00D0184B">
      <w:pPr>
        <w:pBdr>
          <w:top w:val="single" w:sz="4" w:space="1" w:color="auto"/>
          <w:left w:val="single" w:sz="4" w:space="4" w:color="auto"/>
          <w:bottom w:val="single" w:sz="4" w:space="1" w:color="auto"/>
          <w:right w:val="single" w:sz="4" w:space="4" w:color="auto"/>
        </w:pBdr>
        <w:shd w:val="clear" w:color="auto" w:fill="FFFFFF"/>
        <w:spacing w:before="300" w:after="150" w:line="240" w:lineRule="auto"/>
        <w:jc w:val="both"/>
        <w:outlineLvl w:val="2"/>
        <w:rPr>
          <w:rFonts w:ascii="Arial" w:hAnsi="Arial" w:cs="Arial"/>
          <w:b/>
          <w:bCs/>
          <w:color w:val="365F91"/>
          <w:sz w:val="24"/>
          <w:szCs w:val="24"/>
          <w:lang w:eastAsia="fr-FR"/>
        </w:rPr>
      </w:pPr>
      <w:r w:rsidRPr="00F76B39">
        <w:rPr>
          <w:rFonts w:ascii="Arial" w:hAnsi="Arial" w:cs="Arial"/>
          <w:b/>
          <w:bCs/>
          <w:color w:val="365F91"/>
          <w:sz w:val="24"/>
          <w:szCs w:val="24"/>
          <w:lang w:eastAsia="fr-FR"/>
        </w:rPr>
        <w:t>L</w:t>
      </w:r>
      <w:r>
        <w:rPr>
          <w:rFonts w:ascii="Arial" w:hAnsi="Arial" w:cs="Arial"/>
          <w:b/>
          <w:bCs/>
          <w:color w:val="365F91"/>
          <w:sz w:val="24"/>
          <w:szCs w:val="24"/>
          <w:lang w:eastAsia="fr-FR"/>
        </w:rPr>
        <w:t>es locaux et les outils</w:t>
      </w:r>
    </w:p>
    <w:p w:rsidR="00D0184B" w:rsidRDefault="00D0184B" w:rsidP="00D0184B">
      <w:pPr>
        <w:spacing w:after="0" w:line="240" w:lineRule="auto"/>
        <w:ind w:right="-567"/>
        <w:jc w:val="both"/>
        <w:rPr>
          <w:rFonts w:ascii="Arial" w:hAnsi="Arial" w:cs="Arial"/>
          <w:sz w:val="24"/>
          <w:szCs w:val="24"/>
        </w:rPr>
      </w:pPr>
    </w:p>
    <w:p w:rsidR="001B3F2A" w:rsidRDefault="001B3F2A" w:rsidP="00D0184B">
      <w:pPr>
        <w:spacing w:after="0" w:line="240" w:lineRule="auto"/>
        <w:ind w:right="-567"/>
        <w:jc w:val="both"/>
        <w:rPr>
          <w:rFonts w:ascii="Arial" w:hAnsi="Arial" w:cs="Arial"/>
          <w:sz w:val="24"/>
          <w:szCs w:val="24"/>
        </w:rPr>
      </w:pPr>
      <w:r w:rsidRPr="001B3F2A">
        <w:rPr>
          <w:rFonts w:ascii="Arial" w:hAnsi="Arial" w:cs="Arial"/>
          <w:sz w:val="24"/>
          <w:szCs w:val="24"/>
        </w:rPr>
        <w:t>En 2010, l’Ecole Publique d’Ahetze a été agrandi</w:t>
      </w:r>
      <w:r w:rsidR="009A7496">
        <w:rPr>
          <w:rFonts w:ascii="Arial" w:hAnsi="Arial" w:cs="Arial"/>
          <w:sz w:val="24"/>
          <w:szCs w:val="24"/>
        </w:rPr>
        <w:t>e</w:t>
      </w:r>
      <w:r w:rsidRPr="001B3F2A">
        <w:rPr>
          <w:rFonts w:ascii="Arial" w:hAnsi="Arial" w:cs="Arial"/>
          <w:sz w:val="24"/>
          <w:szCs w:val="24"/>
        </w:rPr>
        <w:t>. Elle dispose donc aujourd’hui de</w:t>
      </w:r>
      <w:r>
        <w:rPr>
          <w:rFonts w:ascii="Arial" w:hAnsi="Arial" w:cs="Arial"/>
          <w:sz w:val="24"/>
          <w:szCs w:val="24"/>
        </w:rPr>
        <w:t> :</w:t>
      </w:r>
    </w:p>
    <w:p w:rsidR="00D0184B" w:rsidRDefault="00D0184B" w:rsidP="00D0184B">
      <w:pPr>
        <w:spacing w:after="0" w:line="240" w:lineRule="auto"/>
        <w:ind w:right="-567" w:firstLine="708"/>
        <w:jc w:val="both"/>
        <w:rPr>
          <w:rFonts w:ascii="Arial" w:hAnsi="Arial" w:cs="Arial"/>
          <w:sz w:val="24"/>
          <w:szCs w:val="24"/>
        </w:rPr>
      </w:pPr>
    </w:p>
    <w:p w:rsidR="001B3F2A" w:rsidRDefault="001B3F2A"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sidRPr="001B3F2A">
        <w:rPr>
          <w:rFonts w:ascii="Arial" w:hAnsi="Arial" w:cs="Arial"/>
          <w:sz w:val="24"/>
          <w:szCs w:val="24"/>
        </w:rPr>
        <w:t>3 cours de récréation,</w:t>
      </w:r>
    </w:p>
    <w:p w:rsidR="001B3F2A" w:rsidRDefault="001B3F2A"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sidRPr="001B3F2A">
        <w:rPr>
          <w:rFonts w:ascii="Arial" w:hAnsi="Arial" w:cs="Arial"/>
          <w:sz w:val="24"/>
          <w:szCs w:val="24"/>
        </w:rPr>
        <w:t>2 préaux,</w:t>
      </w:r>
    </w:p>
    <w:p w:rsidR="001B3F2A" w:rsidRDefault="001B3F2A"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sidRPr="001B3F2A">
        <w:rPr>
          <w:rFonts w:ascii="Arial" w:hAnsi="Arial" w:cs="Arial"/>
          <w:sz w:val="24"/>
          <w:szCs w:val="24"/>
        </w:rPr>
        <w:t>une salle de bibliothèque,</w:t>
      </w:r>
    </w:p>
    <w:p w:rsidR="001B3F2A" w:rsidRDefault="001B3F2A"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sidRPr="001B3F2A">
        <w:rPr>
          <w:rFonts w:ascii="Arial" w:hAnsi="Arial" w:cs="Arial"/>
          <w:sz w:val="24"/>
          <w:szCs w:val="24"/>
        </w:rPr>
        <w:t>9 classes,</w:t>
      </w:r>
    </w:p>
    <w:p w:rsidR="00D0184B" w:rsidRDefault="001B3F2A"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sidRPr="001B3F2A">
        <w:rPr>
          <w:rFonts w:ascii="Arial" w:hAnsi="Arial" w:cs="Arial"/>
          <w:sz w:val="24"/>
          <w:szCs w:val="24"/>
        </w:rPr>
        <w:t>1 salle de sieste,</w:t>
      </w:r>
    </w:p>
    <w:p w:rsidR="00D0184B" w:rsidRDefault="00D0184B"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sidR="001B3F2A" w:rsidRPr="001B3F2A">
        <w:rPr>
          <w:rFonts w:ascii="Arial" w:hAnsi="Arial" w:cs="Arial"/>
          <w:sz w:val="24"/>
          <w:szCs w:val="24"/>
        </w:rPr>
        <w:t>une salle de motricité,</w:t>
      </w:r>
    </w:p>
    <w:p w:rsidR="00D0184B" w:rsidRDefault="00D0184B"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sidR="001B3F2A" w:rsidRPr="001B3F2A">
        <w:rPr>
          <w:rFonts w:ascii="Arial" w:hAnsi="Arial" w:cs="Arial"/>
          <w:sz w:val="24"/>
          <w:szCs w:val="24"/>
        </w:rPr>
        <w:t>une salle des associations</w:t>
      </w:r>
      <w:r>
        <w:rPr>
          <w:rFonts w:ascii="Arial" w:hAnsi="Arial" w:cs="Arial"/>
          <w:sz w:val="24"/>
          <w:szCs w:val="24"/>
        </w:rPr>
        <w:t xml:space="preserve"> (</w:t>
      </w:r>
      <w:proofErr w:type="spellStart"/>
      <w:r>
        <w:rPr>
          <w:rFonts w:ascii="Arial" w:hAnsi="Arial" w:cs="Arial"/>
          <w:sz w:val="24"/>
          <w:szCs w:val="24"/>
        </w:rPr>
        <w:t>Denen</w:t>
      </w:r>
      <w:proofErr w:type="spellEnd"/>
      <w:r>
        <w:rPr>
          <w:rFonts w:ascii="Arial" w:hAnsi="Arial" w:cs="Arial"/>
          <w:sz w:val="24"/>
          <w:szCs w:val="24"/>
        </w:rPr>
        <w:t xml:space="preserve"> </w:t>
      </w:r>
      <w:proofErr w:type="spellStart"/>
      <w:r>
        <w:rPr>
          <w:rFonts w:ascii="Arial" w:hAnsi="Arial" w:cs="Arial"/>
          <w:sz w:val="24"/>
          <w:szCs w:val="24"/>
        </w:rPr>
        <w:t>Xokoa</w:t>
      </w:r>
      <w:proofErr w:type="spellEnd"/>
      <w:r>
        <w:rPr>
          <w:rFonts w:ascii="Arial" w:hAnsi="Arial" w:cs="Arial"/>
          <w:sz w:val="24"/>
          <w:szCs w:val="24"/>
        </w:rPr>
        <w:t>)</w:t>
      </w:r>
      <w:r w:rsidR="001B3F2A" w:rsidRPr="001B3F2A">
        <w:rPr>
          <w:rFonts w:ascii="Arial" w:hAnsi="Arial" w:cs="Arial"/>
          <w:sz w:val="24"/>
          <w:szCs w:val="24"/>
        </w:rPr>
        <w:t>,</w:t>
      </w:r>
    </w:p>
    <w:p w:rsidR="00D0184B" w:rsidRDefault="00D0184B"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Pr>
          <w:rFonts w:ascii="Arial" w:hAnsi="Arial" w:cs="Arial"/>
          <w:sz w:val="24"/>
          <w:szCs w:val="24"/>
        </w:rPr>
        <w:t>un espace culturel et associatif (</w:t>
      </w:r>
      <w:proofErr w:type="spellStart"/>
      <w:r>
        <w:rPr>
          <w:rFonts w:ascii="Arial" w:hAnsi="Arial" w:cs="Arial"/>
          <w:sz w:val="24"/>
          <w:szCs w:val="24"/>
        </w:rPr>
        <w:t>Kultur</w:t>
      </w:r>
      <w:proofErr w:type="spellEnd"/>
      <w:r>
        <w:rPr>
          <w:rFonts w:ascii="Arial" w:hAnsi="Arial" w:cs="Arial"/>
          <w:sz w:val="24"/>
          <w:szCs w:val="24"/>
        </w:rPr>
        <w:t xml:space="preserve"> </w:t>
      </w:r>
      <w:proofErr w:type="spellStart"/>
      <w:r>
        <w:rPr>
          <w:rFonts w:ascii="Arial" w:hAnsi="Arial" w:cs="Arial"/>
          <w:sz w:val="24"/>
          <w:szCs w:val="24"/>
        </w:rPr>
        <w:t>Xokoa</w:t>
      </w:r>
      <w:proofErr w:type="spellEnd"/>
      <w:r>
        <w:rPr>
          <w:rFonts w:ascii="Arial" w:hAnsi="Arial" w:cs="Arial"/>
          <w:sz w:val="24"/>
          <w:szCs w:val="24"/>
        </w:rPr>
        <w:t>),</w:t>
      </w:r>
    </w:p>
    <w:p w:rsidR="00D0184B" w:rsidRDefault="00D0184B"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Pr>
          <w:rFonts w:ascii="Arial" w:hAnsi="Arial" w:cs="Arial"/>
          <w:sz w:val="24"/>
          <w:szCs w:val="24"/>
        </w:rPr>
        <w:t>un préau associatif (</w:t>
      </w:r>
      <w:proofErr w:type="spellStart"/>
      <w:r>
        <w:rPr>
          <w:rFonts w:ascii="Arial" w:hAnsi="Arial" w:cs="Arial"/>
          <w:sz w:val="24"/>
          <w:szCs w:val="24"/>
        </w:rPr>
        <w:t>Denen</w:t>
      </w:r>
      <w:proofErr w:type="spellEnd"/>
      <w:r>
        <w:rPr>
          <w:rFonts w:ascii="Arial" w:hAnsi="Arial" w:cs="Arial"/>
          <w:sz w:val="24"/>
          <w:szCs w:val="24"/>
        </w:rPr>
        <w:t xml:space="preserve"> </w:t>
      </w:r>
      <w:proofErr w:type="spellStart"/>
      <w:r>
        <w:rPr>
          <w:rFonts w:ascii="Arial" w:hAnsi="Arial" w:cs="Arial"/>
          <w:sz w:val="24"/>
          <w:szCs w:val="24"/>
        </w:rPr>
        <w:t>Leihora</w:t>
      </w:r>
      <w:proofErr w:type="spellEnd"/>
      <w:r>
        <w:rPr>
          <w:rFonts w:ascii="Arial" w:hAnsi="Arial" w:cs="Arial"/>
          <w:sz w:val="24"/>
          <w:szCs w:val="24"/>
        </w:rPr>
        <w:t>),</w:t>
      </w:r>
    </w:p>
    <w:p w:rsidR="00D0184B" w:rsidRDefault="00D0184B"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sidR="001B3F2A" w:rsidRPr="001B3F2A">
        <w:rPr>
          <w:rFonts w:ascii="Arial" w:hAnsi="Arial" w:cs="Arial"/>
          <w:sz w:val="24"/>
          <w:szCs w:val="24"/>
        </w:rPr>
        <w:t>une salle d’arts plastiques,</w:t>
      </w:r>
    </w:p>
    <w:p w:rsidR="00D0184B" w:rsidRDefault="00D0184B"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sidR="001B3F2A" w:rsidRPr="001B3F2A">
        <w:rPr>
          <w:rFonts w:ascii="Arial" w:hAnsi="Arial" w:cs="Arial"/>
          <w:sz w:val="24"/>
          <w:szCs w:val="24"/>
        </w:rPr>
        <w:t>une salle de judo,</w:t>
      </w:r>
    </w:p>
    <w:p w:rsidR="00D0184B" w:rsidRDefault="00D0184B"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sidR="001B3F2A" w:rsidRPr="001B3F2A">
        <w:rPr>
          <w:rFonts w:ascii="Arial" w:hAnsi="Arial" w:cs="Arial"/>
          <w:sz w:val="24"/>
          <w:szCs w:val="24"/>
        </w:rPr>
        <w:t>une cantine,</w:t>
      </w:r>
    </w:p>
    <w:p w:rsidR="001B3F2A" w:rsidRPr="001B3F2A" w:rsidRDefault="00D0184B" w:rsidP="00D0184B">
      <w:pPr>
        <w:spacing w:after="0" w:line="240" w:lineRule="auto"/>
        <w:ind w:right="-567"/>
        <w:jc w:val="both"/>
        <w:rPr>
          <w:rFonts w:ascii="Arial" w:hAnsi="Arial" w:cs="Arial"/>
          <w:sz w:val="24"/>
          <w:szCs w:val="24"/>
        </w:rPr>
      </w:pPr>
      <w:r>
        <w:rPr>
          <w:rFonts w:ascii="Arial" w:hAnsi="Arial" w:cs="Arial"/>
          <w:sz w:val="24"/>
          <w:szCs w:val="24"/>
        </w:rPr>
        <w:t>-</w:t>
      </w:r>
      <w:r w:rsidR="00B2721C">
        <w:rPr>
          <w:rFonts w:ascii="Arial" w:hAnsi="Arial" w:cs="Arial"/>
          <w:sz w:val="24"/>
          <w:szCs w:val="24"/>
        </w:rPr>
        <w:t xml:space="preserve"> </w:t>
      </w:r>
      <w:r>
        <w:rPr>
          <w:rFonts w:ascii="Arial" w:hAnsi="Arial" w:cs="Arial"/>
          <w:sz w:val="24"/>
          <w:szCs w:val="24"/>
        </w:rPr>
        <w:t>2</w:t>
      </w:r>
      <w:r w:rsidR="001B3F2A" w:rsidRPr="001B3F2A">
        <w:rPr>
          <w:rFonts w:ascii="Arial" w:hAnsi="Arial" w:cs="Arial"/>
          <w:sz w:val="24"/>
          <w:szCs w:val="24"/>
        </w:rPr>
        <w:t xml:space="preserve"> salles dédiées à l’a</w:t>
      </w:r>
      <w:r>
        <w:rPr>
          <w:rFonts w:ascii="Arial" w:hAnsi="Arial" w:cs="Arial"/>
          <w:sz w:val="24"/>
          <w:szCs w:val="24"/>
        </w:rPr>
        <w:t>ccueil périscolaire et à l’ALSH,</w:t>
      </w:r>
    </w:p>
    <w:p w:rsidR="001B3F2A" w:rsidRPr="001B3F2A" w:rsidRDefault="001B3F2A" w:rsidP="00D0184B">
      <w:pPr>
        <w:spacing w:after="0" w:line="240" w:lineRule="auto"/>
        <w:ind w:right="-567"/>
        <w:jc w:val="both"/>
        <w:rPr>
          <w:rFonts w:ascii="Arial" w:hAnsi="Arial" w:cs="Arial"/>
          <w:sz w:val="24"/>
          <w:szCs w:val="24"/>
        </w:rPr>
      </w:pPr>
      <w:r w:rsidRPr="001B3F2A">
        <w:rPr>
          <w:rFonts w:ascii="Arial" w:hAnsi="Arial" w:cs="Arial"/>
          <w:sz w:val="24"/>
          <w:szCs w:val="24"/>
        </w:rPr>
        <w:t>-</w:t>
      </w:r>
      <w:r w:rsidR="00B2721C">
        <w:rPr>
          <w:rFonts w:ascii="Arial" w:hAnsi="Arial" w:cs="Arial"/>
          <w:sz w:val="24"/>
          <w:szCs w:val="24"/>
        </w:rPr>
        <w:t xml:space="preserve"> </w:t>
      </w:r>
      <w:r w:rsidR="00D0184B">
        <w:rPr>
          <w:rFonts w:ascii="Arial" w:hAnsi="Arial" w:cs="Arial"/>
          <w:sz w:val="24"/>
          <w:szCs w:val="24"/>
        </w:rPr>
        <w:t>u</w:t>
      </w:r>
      <w:r w:rsidRPr="001B3F2A">
        <w:rPr>
          <w:rFonts w:ascii="Arial" w:hAnsi="Arial" w:cs="Arial"/>
          <w:sz w:val="24"/>
          <w:szCs w:val="24"/>
        </w:rPr>
        <w:t>n Trinquet</w:t>
      </w:r>
    </w:p>
    <w:p w:rsidR="001B3F2A" w:rsidRPr="001B3F2A" w:rsidRDefault="001B3F2A" w:rsidP="00D0184B">
      <w:pPr>
        <w:spacing w:after="0" w:line="240" w:lineRule="auto"/>
        <w:ind w:right="-567"/>
        <w:jc w:val="both"/>
        <w:rPr>
          <w:rFonts w:ascii="Arial" w:hAnsi="Arial" w:cs="Arial"/>
          <w:sz w:val="24"/>
          <w:szCs w:val="24"/>
        </w:rPr>
      </w:pPr>
      <w:r w:rsidRPr="001B3F2A">
        <w:rPr>
          <w:rFonts w:ascii="Arial" w:hAnsi="Arial" w:cs="Arial"/>
          <w:sz w:val="24"/>
          <w:szCs w:val="24"/>
        </w:rPr>
        <w:t>-</w:t>
      </w:r>
      <w:r w:rsidR="00B2721C">
        <w:rPr>
          <w:rFonts w:ascii="Arial" w:hAnsi="Arial" w:cs="Arial"/>
          <w:sz w:val="24"/>
          <w:szCs w:val="24"/>
        </w:rPr>
        <w:t xml:space="preserve"> </w:t>
      </w:r>
      <w:r w:rsidR="00D0184B">
        <w:rPr>
          <w:rFonts w:ascii="Arial" w:hAnsi="Arial" w:cs="Arial"/>
          <w:sz w:val="24"/>
          <w:szCs w:val="24"/>
        </w:rPr>
        <w:t>u</w:t>
      </w:r>
      <w:r w:rsidRPr="001B3F2A">
        <w:rPr>
          <w:rFonts w:ascii="Arial" w:hAnsi="Arial" w:cs="Arial"/>
          <w:sz w:val="24"/>
          <w:szCs w:val="24"/>
        </w:rPr>
        <w:t>n terrain de pétanque</w:t>
      </w:r>
    </w:p>
    <w:p w:rsidR="001B3F2A" w:rsidRPr="001B3F2A" w:rsidRDefault="001B3F2A" w:rsidP="00D0184B">
      <w:pPr>
        <w:spacing w:after="0" w:line="240" w:lineRule="auto"/>
        <w:ind w:right="-567"/>
        <w:jc w:val="both"/>
        <w:rPr>
          <w:rFonts w:ascii="Arial" w:hAnsi="Arial" w:cs="Arial"/>
          <w:sz w:val="24"/>
          <w:szCs w:val="24"/>
        </w:rPr>
      </w:pPr>
      <w:r w:rsidRPr="001B3F2A">
        <w:rPr>
          <w:rFonts w:ascii="Arial" w:hAnsi="Arial" w:cs="Arial"/>
          <w:sz w:val="24"/>
          <w:szCs w:val="24"/>
        </w:rPr>
        <w:t>-</w:t>
      </w:r>
      <w:r w:rsidR="00B2721C">
        <w:rPr>
          <w:rFonts w:ascii="Arial" w:hAnsi="Arial" w:cs="Arial"/>
          <w:sz w:val="24"/>
          <w:szCs w:val="24"/>
        </w:rPr>
        <w:t xml:space="preserve"> </w:t>
      </w:r>
      <w:r w:rsidR="00D0184B">
        <w:rPr>
          <w:rFonts w:ascii="Arial" w:hAnsi="Arial" w:cs="Arial"/>
          <w:sz w:val="24"/>
          <w:szCs w:val="24"/>
        </w:rPr>
        <w:t>u</w:t>
      </w:r>
      <w:r w:rsidRPr="001B3F2A">
        <w:rPr>
          <w:rFonts w:ascii="Arial" w:hAnsi="Arial" w:cs="Arial"/>
          <w:sz w:val="24"/>
          <w:szCs w:val="24"/>
        </w:rPr>
        <w:t>ne plate-forme sportive : terrain de hand-ball, de basket, aire de jeux</w:t>
      </w:r>
    </w:p>
    <w:p w:rsidR="001B3F2A" w:rsidRPr="001B3F2A" w:rsidRDefault="001B3F2A" w:rsidP="00D0184B">
      <w:pPr>
        <w:spacing w:after="0" w:line="240" w:lineRule="auto"/>
        <w:ind w:right="-567"/>
        <w:jc w:val="both"/>
        <w:rPr>
          <w:rFonts w:ascii="Arial" w:hAnsi="Arial" w:cs="Arial"/>
          <w:sz w:val="24"/>
          <w:szCs w:val="24"/>
        </w:rPr>
      </w:pPr>
      <w:r w:rsidRPr="001B3F2A">
        <w:rPr>
          <w:rFonts w:ascii="Arial" w:hAnsi="Arial" w:cs="Arial"/>
          <w:sz w:val="24"/>
          <w:szCs w:val="24"/>
        </w:rPr>
        <w:t>-</w:t>
      </w:r>
      <w:r w:rsidR="00B2721C">
        <w:rPr>
          <w:rFonts w:ascii="Arial" w:hAnsi="Arial" w:cs="Arial"/>
          <w:sz w:val="24"/>
          <w:szCs w:val="24"/>
        </w:rPr>
        <w:t xml:space="preserve"> </w:t>
      </w:r>
      <w:r w:rsidR="00D0184B">
        <w:rPr>
          <w:rFonts w:ascii="Arial" w:hAnsi="Arial" w:cs="Arial"/>
          <w:sz w:val="24"/>
          <w:szCs w:val="24"/>
        </w:rPr>
        <w:t>2</w:t>
      </w:r>
      <w:r w:rsidRPr="001B3F2A">
        <w:rPr>
          <w:rFonts w:ascii="Arial" w:hAnsi="Arial" w:cs="Arial"/>
          <w:sz w:val="24"/>
          <w:szCs w:val="24"/>
        </w:rPr>
        <w:t xml:space="preserve"> frontons</w:t>
      </w:r>
    </w:p>
    <w:p w:rsidR="001B3F2A" w:rsidRDefault="001B3F2A" w:rsidP="00D0184B">
      <w:pPr>
        <w:spacing w:after="0" w:line="240" w:lineRule="auto"/>
        <w:ind w:right="-567"/>
        <w:jc w:val="both"/>
        <w:rPr>
          <w:rFonts w:ascii="Arial" w:hAnsi="Arial" w:cs="Arial"/>
          <w:sz w:val="24"/>
          <w:szCs w:val="24"/>
        </w:rPr>
      </w:pPr>
      <w:r w:rsidRPr="001B3F2A">
        <w:rPr>
          <w:rFonts w:ascii="Arial" w:hAnsi="Arial" w:cs="Arial"/>
          <w:sz w:val="24"/>
          <w:szCs w:val="24"/>
        </w:rPr>
        <w:t>-</w:t>
      </w:r>
      <w:r w:rsidR="00B2721C">
        <w:rPr>
          <w:rFonts w:ascii="Arial" w:hAnsi="Arial" w:cs="Arial"/>
          <w:sz w:val="24"/>
          <w:szCs w:val="24"/>
        </w:rPr>
        <w:t xml:space="preserve"> </w:t>
      </w:r>
      <w:r w:rsidR="00D0184B">
        <w:rPr>
          <w:rFonts w:ascii="Arial" w:hAnsi="Arial" w:cs="Arial"/>
          <w:sz w:val="24"/>
          <w:szCs w:val="24"/>
        </w:rPr>
        <w:t>du m</w:t>
      </w:r>
      <w:r w:rsidRPr="001B3F2A">
        <w:rPr>
          <w:rFonts w:ascii="Arial" w:hAnsi="Arial" w:cs="Arial"/>
          <w:sz w:val="24"/>
          <w:szCs w:val="24"/>
        </w:rPr>
        <w:t>atériel numérique : un vidéo projecteur, 5 TBI et une quinzaine d’ordinateurs portable</w:t>
      </w:r>
      <w:r w:rsidR="00B2721C">
        <w:rPr>
          <w:rFonts w:ascii="Arial" w:hAnsi="Arial" w:cs="Arial"/>
          <w:sz w:val="24"/>
          <w:szCs w:val="24"/>
        </w:rPr>
        <w:t>s</w:t>
      </w:r>
      <w:r w:rsidRPr="001B3F2A">
        <w:rPr>
          <w:rFonts w:ascii="Arial" w:hAnsi="Arial" w:cs="Arial"/>
          <w:sz w:val="24"/>
          <w:szCs w:val="24"/>
        </w:rPr>
        <w:t xml:space="preserve">, 2 écrans plats avec lecteur de DVD, plusieurs postes audio, une console </w:t>
      </w:r>
      <w:proofErr w:type="spellStart"/>
      <w:r w:rsidRPr="001B3F2A">
        <w:rPr>
          <w:rFonts w:ascii="Arial" w:hAnsi="Arial" w:cs="Arial"/>
          <w:sz w:val="24"/>
          <w:szCs w:val="24"/>
        </w:rPr>
        <w:t>wii</w:t>
      </w:r>
      <w:proofErr w:type="spellEnd"/>
      <w:r w:rsidRPr="001B3F2A">
        <w:rPr>
          <w:rFonts w:ascii="Arial" w:hAnsi="Arial" w:cs="Arial"/>
          <w:sz w:val="24"/>
          <w:szCs w:val="24"/>
        </w:rPr>
        <w:t xml:space="preserve"> U</w:t>
      </w:r>
      <w:r>
        <w:rPr>
          <w:rFonts w:ascii="Arial" w:hAnsi="Arial" w:cs="Arial"/>
          <w:sz w:val="24"/>
          <w:szCs w:val="24"/>
        </w:rPr>
        <w:t>.</w:t>
      </w:r>
    </w:p>
    <w:p w:rsidR="00A90FE6" w:rsidRPr="001B3F2A" w:rsidRDefault="00A90FE6" w:rsidP="00D0184B">
      <w:pPr>
        <w:spacing w:after="0" w:line="240" w:lineRule="auto"/>
        <w:ind w:right="-567"/>
        <w:jc w:val="both"/>
        <w:rPr>
          <w:rFonts w:ascii="Arial" w:hAnsi="Arial" w:cs="Arial"/>
          <w:sz w:val="24"/>
          <w:szCs w:val="24"/>
        </w:rPr>
      </w:pPr>
    </w:p>
    <w:p w:rsidR="00D0184B" w:rsidRDefault="00D0184B" w:rsidP="00D0184B">
      <w:pPr>
        <w:jc w:val="both"/>
        <w:rPr>
          <w:rFonts w:ascii="Arial" w:hAnsi="Arial" w:cs="Arial"/>
          <w:sz w:val="24"/>
          <w:szCs w:val="24"/>
        </w:rPr>
      </w:pPr>
      <w:r>
        <w:rPr>
          <w:rFonts w:ascii="Arial" w:hAnsi="Arial" w:cs="Arial"/>
          <w:sz w:val="24"/>
          <w:szCs w:val="24"/>
        </w:rPr>
        <w:t>L’évolution de la Commune et des futures infrastructures seront autant d’atouts pour le développement d’actions et d’accueil des jeunes générations.</w:t>
      </w:r>
    </w:p>
    <w:p w:rsidR="00D0184B" w:rsidRDefault="00D0184B" w:rsidP="00D0184B">
      <w:pPr>
        <w:jc w:val="both"/>
        <w:rPr>
          <w:rFonts w:ascii="Arial" w:hAnsi="Arial" w:cs="Arial"/>
          <w:sz w:val="24"/>
          <w:szCs w:val="24"/>
        </w:rPr>
      </w:pPr>
    </w:p>
    <w:p w:rsidR="00D0184B" w:rsidRPr="00D0184B" w:rsidRDefault="00B2721C" w:rsidP="00D0184B">
      <w:pPr>
        <w:jc w:val="both"/>
        <w:rPr>
          <w:rFonts w:ascii="Arial" w:hAnsi="Arial" w:cs="Arial"/>
          <w:sz w:val="24"/>
          <w:szCs w:val="24"/>
        </w:rPr>
      </w:pPr>
      <w:r>
        <w:rPr>
          <w:noProof/>
          <w:lang w:eastAsia="fr-FR"/>
        </w:rPr>
        <w:drawing>
          <wp:anchor distT="0" distB="0" distL="114300" distR="114300" simplePos="0" relativeHeight="251659776" behindDoc="0" locked="0" layoutInCell="1" allowOverlap="1">
            <wp:simplePos x="0" y="0"/>
            <wp:positionH relativeFrom="column">
              <wp:posOffset>1142365</wp:posOffset>
            </wp:positionH>
            <wp:positionV relativeFrom="paragraph">
              <wp:posOffset>2313305</wp:posOffset>
            </wp:positionV>
            <wp:extent cx="1867535" cy="1244600"/>
            <wp:effectExtent l="57150" t="38100" r="37465" b="12700"/>
            <wp:wrapSquare wrapText="bothSides"/>
            <wp:docPr id="6" name="Image 6" descr="Agence_Photomobil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ence_Photomobile_02"/>
                    <pic:cNvPicPr>
                      <a:picLocks noChangeAspect="1" noChangeArrowheads="1"/>
                    </pic:cNvPicPr>
                  </pic:nvPicPr>
                  <pic:blipFill>
                    <a:blip r:embed="rId9" cstate="print"/>
                    <a:srcRect/>
                    <a:stretch>
                      <a:fillRect/>
                    </a:stretch>
                  </pic:blipFill>
                  <pic:spPr bwMode="auto">
                    <a:xfrm>
                      <a:off x="0" y="0"/>
                      <a:ext cx="1867535" cy="1244600"/>
                    </a:xfrm>
                    <a:prstGeom prst="rect">
                      <a:avLst/>
                    </a:prstGeom>
                    <a:noFill/>
                    <a:ln w="28575">
                      <a:solidFill>
                        <a:srgbClr val="000000"/>
                      </a:solidFill>
                      <a:miter lim="800000"/>
                      <a:headEnd/>
                      <a:tailEnd/>
                    </a:ln>
                  </pic:spPr>
                </pic:pic>
              </a:graphicData>
            </a:graphic>
          </wp:anchor>
        </w:drawing>
      </w:r>
      <w:r>
        <w:rPr>
          <w:noProof/>
          <w:lang w:eastAsia="fr-FR"/>
        </w:rPr>
        <w:drawing>
          <wp:anchor distT="0" distB="0" distL="114300" distR="114300" simplePos="0" relativeHeight="251655680" behindDoc="0" locked="0" layoutInCell="1" allowOverlap="1">
            <wp:simplePos x="0" y="0"/>
            <wp:positionH relativeFrom="column">
              <wp:posOffset>3599815</wp:posOffset>
            </wp:positionH>
            <wp:positionV relativeFrom="paragraph">
              <wp:posOffset>720725</wp:posOffset>
            </wp:positionV>
            <wp:extent cx="2002790" cy="1501775"/>
            <wp:effectExtent l="190500" t="228600" r="168910" b="212725"/>
            <wp:wrapSquare wrapText="bothSides"/>
            <wp:docPr id="2" name="Image 2" descr="P105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50062"/>
                    <pic:cNvPicPr>
                      <a:picLocks noChangeAspect="1" noChangeArrowheads="1"/>
                    </pic:cNvPicPr>
                  </pic:nvPicPr>
                  <pic:blipFill>
                    <a:blip r:embed="rId10" cstate="print"/>
                    <a:srcRect/>
                    <a:stretch>
                      <a:fillRect/>
                    </a:stretch>
                  </pic:blipFill>
                  <pic:spPr bwMode="auto">
                    <a:xfrm rot="715948">
                      <a:off x="0" y="0"/>
                      <a:ext cx="2002790" cy="1501775"/>
                    </a:xfrm>
                    <a:prstGeom prst="rect">
                      <a:avLst/>
                    </a:prstGeom>
                    <a:noFill/>
                    <a:ln w="28575">
                      <a:solidFill>
                        <a:srgbClr val="000000"/>
                      </a:solidFill>
                      <a:miter lim="800000"/>
                      <a:headEnd/>
                      <a:tailEnd/>
                    </a:ln>
                  </pic:spPr>
                </pic:pic>
              </a:graphicData>
            </a:graphic>
          </wp:anchor>
        </w:drawing>
      </w:r>
      <w:r>
        <w:rPr>
          <w:noProof/>
          <w:lang w:eastAsia="fr-FR"/>
        </w:rPr>
        <w:drawing>
          <wp:anchor distT="0" distB="0" distL="114300" distR="114300" simplePos="0" relativeHeight="251656704" behindDoc="0" locked="0" layoutInCell="1" allowOverlap="1">
            <wp:simplePos x="0" y="0"/>
            <wp:positionH relativeFrom="column">
              <wp:posOffset>-508000</wp:posOffset>
            </wp:positionH>
            <wp:positionV relativeFrom="paragraph">
              <wp:posOffset>327660</wp:posOffset>
            </wp:positionV>
            <wp:extent cx="2258060" cy="1692910"/>
            <wp:effectExtent l="190500" t="228600" r="180340" b="212090"/>
            <wp:wrapSquare wrapText="bothSides"/>
            <wp:docPr id="3" name="Image 3" descr="DSCN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0028"/>
                    <pic:cNvPicPr>
                      <a:picLocks noChangeAspect="1" noChangeArrowheads="1"/>
                    </pic:cNvPicPr>
                  </pic:nvPicPr>
                  <pic:blipFill>
                    <a:blip r:embed="rId11" cstate="print"/>
                    <a:srcRect/>
                    <a:stretch>
                      <a:fillRect/>
                    </a:stretch>
                  </pic:blipFill>
                  <pic:spPr bwMode="auto">
                    <a:xfrm rot="-658239">
                      <a:off x="0" y="0"/>
                      <a:ext cx="2258060" cy="1692910"/>
                    </a:xfrm>
                    <a:prstGeom prst="rect">
                      <a:avLst/>
                    </a:prstGeom>
                    <a:noFill/>
                    <a:ln w="28575">
                      <a:solidFill>
                        <a:srgbClr val="000000"/>
                      </a:solidFill>
                      <a:miter lim="800000"/>
                      <a:headEnd/>
                      <a:tailEnd/>
                    </a:ln>
                  </pic:spPr>
                </pic:pic>
              </a:graphicData>
            </a:graphic>
          </wp:anchor>
        </w:drawing>
      </w:r>
    </w:p>
    <w:sectPr w:rsidR="00D0184B" w:rsidRPr="00D0184B" w:rsidSect="00D5765A">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7EE" w:rsidRDefault="001947EE" w:rsidP="00A90FE6">
      <w:pPr>
        <w:spacing w:after="0" w:line="240" w:lineRule="auto"/>
      </w:pPr>
      <w:r>
        <w:separator/>
      </w:r>
    </w:p>
  </w:endnote>
  <w:endnote w:type="continuationSeparator" w:id="0">
    <w:p w:rsidR="001947EE" w:rsidRDefault="001947EE" w:rsidP="00A90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E6" w:rsidRDefault="00D5765A">
    <w:pPr>
      <w:pStyle w:val="Pieddepage"/>
      <w:jc w:val="right"/>
    </w:pPr>
    <w:fldSimple w:instr=" PAGE   \* MERGEFORMAT ">
      <w:r w:rsidR="00412C02">
        <w:rPr>
          <w:noProof/>
        </w:rPr>
        <w:t>1</w:t>
      </w:r>
    </w:fldSimple>
  </w:p>
  <w:p w:rsidR="00A90FE6" w:rsidRDefault="00A90F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7EE" w:rsidRDefault="001947EE" w:rsidP="00A90FE6">
      <w:pPr>
        <w:spacing w:after="0" w:line="240" w:lineRule="auto"/>
      </w:pPr>
      <w:r>
        <w:separator/>
      </w:r>
    </w:p>
  </w:footnote>
  <w:footnote w:type="continuationSeparator" w:id="0">
    <w:p w:rsidR="001947EE" w:rsidRDefault="001947EE" w:rsidP="00A90F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84680"/>
    <w:multiLevelType w:val="multilevel"/>
    <w:tmpl w:val="284EB67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76B39"/>
    <w:rsid w:val="00076B43"/>
    <w:rsid w:val="001947EE"/>
    <w:rsid w:val="001B3F2A"/>
    <w:rsid w:val="00216077"/>
    <w:rsid w:val="003D557B"/>
    <w:rsid w:val="003F1587"/>
    <w:rsid w:val="00412C02"/>
    <w:rsid w:val="005D1D99"/>
    <w:rsid w:val="006222A6"/>
    <w:rsid w:val="006664A1"/>
    <w:rsid w:val="00785118"/>
    <w:rsid w:val="009A7496"/>
    <w:rsid w:val="00A7616A"/>
    <w:rsid w:val="00A90FE6"/>
    <w:rsid w:val="00B2721C"/>
    <w:rsid w:val="00CB5745"/>
    <w:rsid w:val="00D0184B"/>
    <w:rsid w:val="00D5765A"/>
    <w:rsid w:val="00F76B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B39"/>
    <w:pPr>
      <w:spacing w:after="200" w:line="276" w:lineRule="auto"/>
    </w:pPr>
    <w:rPr>
      <w:rFonts w:ascii="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90FE6"/>
    <w:pPr>
      <w:tabs>
        <w:tab w:val="center" w:pos="4536"/>
        <w:tab w:val="right" w:pos="9072"/>
      </w:tabs>
    </w:pPr>
  </w:style>
  <w:style w:type="character" w:customStyle="1" w:styleId="En-tteCar">
    <w:name w:val="En-tête Car"/>
    <w:basedOn w:val="Policepardfaut"/>
    <w:link w:val="En-tte"/>
    <w:rsid w:val="00A90FE6"/>
    <w:rPr>
      <w:rFonts w:ascii="Calibri" w:hAnsi="Calibri"/>
      <w:sz w:val="22"/>
      <w:szCs w:val="22"/>
      <w:lang w:eastAsia="en-US"/>
    </w:rPr>
  </w:style>
  <w:style w:type="paragraph" w:styleId="Pieddepage">
    <w:name w:val="footer"/>
    <w:basedOn w:val="Normal"/>
    <w:link w:val="PieddepageCar"/>
    <w:uiPriority w:val="99"/>
    <w:rsid w:val="00A90FE6"/>
    <w:pPr>
      <w:tabs>
        <w:tab w:val="center" w:pos="4536"/>
        <w:tab w:val="right" w:pos="9072"/>
      </w:tabs>
    </w:pPr>
  </w:style>
  <w:style w:type="character" w:customStyle="1" w:styleId="PieddepageCar">
    <w:name w:val="Pied de page Car"/>
    <w:basedOn w:val="Policepardfaut"/>
    <w:link w:val="Pieddepage"/>
    <w:uiPriority w:val="99"/>
    <w:rsid w:val="00A90FE6"/>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91343335">
      <w:bodyDiv w:val="1"/>
      <w:marLeft w:val="0"/>
      <w:marRight w:val="0"/>
      <w:marTop w:val="0"/>
      <w:marBottom w:val="0"/>
      <w:divBdr>
        <w:top w:val="none" w:sz="0" w:space="0" w:color="auto"/>
        <w:left w:val="none" w:sz="0" w:space="0" w:color="auto"/>
        <w:bottom w:val="none" w:sz="0" w:space="0" w:color="auto"/>
        <w:right w:val="none" w:sz="0" w:space="0" w:color="auto"/>
      </w:divBdr>
      <w:divsChild>
        <w:div w:id="169608590">
          <w:marLeft w:val="0"/>
          <w:marRight w:val="0"/>
          <w:marTop w:val="0"/>
          <w:marBottom w:val="0"/>
          <w:divBdr>
            <w:top w:val="none" w:sz="0" w:space="0" w:color="auto"/>
            <w:left w:val="none" w:sz="0" w:space="0" w:color="auto"/>
            <w:bottom w:val="none" w:sz="0" w:space="0" w:color="auto"/>
            <w:right w:val="none" w:sz="0" w:space="0" w:color="auto"/>
          </w:divBdr>
        </w:div>
        <w:div w:id="256837126">
          <w:marLeft w:val="0"/>
          <w:marRight w:val="0"/>
          <w:marTop w:val="0"/>
          <w:marBottom w:val="0"/>
          <w:divBdr>
            <w:top w:val="none" w:sz="0" w:space="0" w:color="auto"/>
            <w:left w:val="none" w:sz="0" w:space="0" w:color="auto"/>
            <w:bottom w:val="none" w:sz="0" w:space="0" w:color="auto"/>
            <w:right w:val="none" w:sz="0" w:space="0" w:color="auto"/>
          </w:divBdr>
        </w:div>
        <w:div w:id="361325450">
          <w:marLeft w:val="0"/>
          <w:marRight w:val="0"/>
          <w:marTop w:val="0"/>
          <w:marBottom w:val="0"/>
          <w:divBdr>
            <w:top w:val="none" w:sz="0" w:space="0" w:color="auto"/>
            <w:left w:val="none" w:sz="0" w:space="0" w:color="auto"/>
            <w:bottom w:val="none" w:sz="0" w:space="0" w:color="auto"/>
            <w:right w:val="none" w:sz="0" w:space="0" w:color="auto"/>
          </w:divBdr>
        </w:div>
        <w:div w:id="492064689">
          <w:marLeft w:val="0"/>
          <w:marRight w:val="0"/>
          <w:marTop w:val="0"/>
          <w:marBottom w:val="0"/>
          <w:divBdr>
            <w:top w:val="none" w:sz="0" w:space="0" w:color="auto"/>
            <w:left w:val="none" w:sz="0" w:space="0" w:color="auto"/>
            <w:bottom w:val="none" w:sz="0" w:space="0" w:color="auto"/>
            <w:right w:val="none" w:sz="0" w:space="0" w:color="auto"/>
          </w:divBdr>
        </w:div>
        <w:div w:id="535198951">
          <w:marLeft w:val="0"/>
          <w:marRight w:val="0"/>
          <w:marTop w:val="0"/>
          <w:marBottom w:val="0"/>
          <w:divBdr>
            <w:top w:val="none" w:sz="0" w:space="0" w:color="auto"/>
            <w:left w:val="none" w:sz="0" w:space="0" w:color="auto"/>
            <w:bottom w:val="none" w:sz="0" w:space="0" w:color="auto"/>
            <w:right w:val="none" w:sz="0" w:space="0" w:color="auto"/>
          </w:divBdr>
        </w:div>
        <w:div w:id="579750133">
          <w:marLeft w:val="0"/>
          <w:marRight w:val="0"/>
          <w:marTop w:val="0"/>
          <w:marBottom w:val="0"/>
          <w:divBdr>
            <w:top w:val="none" w:sz="0" w:space="0" w:color="auto"/>
            <w:left w:val="none" w:sz="0" w:space="0" w:color="auto"/>
            <w:bottom w:val="none" w:sz="0" w:space="0" w:color="auto"/>
            <w:right w:val="none" w:sz="0" w:space="0" w:color="auto"/>
          </w:divBdr>
        </w:div>
        <w:div w:id="645359404">
          <w:marLeft w:val="0"/>
          <w:marRight w:val="0"/>
          <w:marTop w:val="0"/>
          <w:marBottom w:val="0"/>
          <w:divBdr>
            <w:top w:val="none" w:sz="0" w:space="0" w:color="auto"/>
            <w:left w:val="none" w:sz="0" w:space="0" w:color="auto"/>
            <w:bottom w:val="none" w:sz="0" w:space="0" w:color="auto"/>
            <w:right w:val="none" w:sz="0" w:space="0" w:color="auto"/>
          </w:divBdr>
        </w:div>
        <w:div w:id="659700818">
          <w:marLeft w:val="0"/>
          <w:marRight w:val="0"/>
          <w:marTop w:val="0"/>
          <w:marBottom w:val="0"/>
          <w:divBdr>
            <w:top w:val="none" w:sz="0" w:space="0" w:color="auto"/>
            <w:left w:val="none" w:sz="0" w:space="0" w:color="auto"/>
            <w:bottom w:val="none" w:sz="0" w:space="0" w:color="auto"/>
            <w:right w:val="none" w:sz="0" w:space="0" w:color="auto"/>
          </w:divBdr>
        </w:div>
        <w:div w:id="850606392">
          <w:marLeft w:val="0"/>
          <w:marRight w:val="0"/>
          <w:marTop w:val="0"/>
          <w:marBottom w:val="0"/>
          <w:divBdr>
            <w:top w:val="none" w:sz="0" w:space="0" w:color="auto"/>
            <w:left w:val="none" w:sz="0" w:space="0" w:color="auto"/>
            <w:bottom w:val="none" w:sz="0" w:space="0" w:color="auto"/>
            <w:right w:val="none" w:sz="0" w:space="0" w:color="auto"/>
          </w:divBdr>
        </w:div>
        <w:div w:id="1133057060">
          <w:marLeft w:val="0"/>
          <w:marRight w:val="0"/>
          <w:marTop w:val="0"/>
          <w:marBottom w:val="0"/>
          <w:divBdr>
            <w:top w:val="none" w:sz="0" w:space="0" w:color="auto"/>
            <w:left w:val="none" w:sz="0" w:space="0" w:color="auto"/>
            <w:bottom w:val="none" w:sz="0" w:space="0" w:color="auto"/>
            <w:right w:val="none" w:sz="0" w:space="0" w:color="auto"/>
          </w:divBdr>
        </w:div>
        <w:div w:id="1176188008">
          <w:marLeft w:val="0"/>
          <w:marRight w:val="0"/>
          <w:marTop w:val="0"/>
          <w:marBottom w:val="0"/>
          <w:divBdr>
            <w:top w:val="none" w:sz="0" w:space="0" w:color="auto"/>
            <w:left w:val="none" w:sz="0" w:space="0" w:color="auto"/>
            <w:bottom w:val="none" w:sz="0" w:space="0" w:color="auto"/>
            <w:right w:val="none" w:sz="0" w:space="0" w:color="auto"/>
          </w:divBdr>
        </w:div>
        <w:div w:id="1204252761">
          <w:marLeft w:val="0"/>
          <w:marRight w:val="0"/>
          <w:marTop w:val="0"/>
          <w:marBottom w:val="0"/>
          <w:divBdr>
            <w:top w:val="none" w:sz="0" w:space="0" w:color="auto"/>
            <w:left w:val="none" w:sz="0" w:space="0" w:color="auto"/>
            <w:bottom w:val="none" w:sz="0" w:space="0" w:color="auto"/>
            <w:right w:val="none" w:sz="0" w:space="0" w:color="auto"/>
          </w:divBdr>
        </w:div>
        <w:div w:id="1209149311">
          <w:marLeft w:val="0"/>
          <w:marRight w:val="0"/>
          <w:marTop w:val="0"/>
          <w:marBottom w:val="0"/>
          <w:divBdr>
            <w:top w:val="none" w:sz="0" w:space="0" w:color="auto"/>
            <w:left w:val="none" w:sz="0" w:space="0" w:color="auto"/>
            <w:bottom w:val="none" w:sz="0" w:space="0" w:color="auto"/>
            <w:right w:val="none" w:sz="0" w:space="0" w:color="auto"/>
          </w:divBdr>
        </w:div>
        <w:div w:id="1297759158">
          <w:marLeft w:val="0"/>
          <w:marRight w:val="0"/>
          <w:marTop w:val="0"/>
          <w:marBottom w:val="0"/>
          <w:divBdr>
            <w:top w:val="none" w:sz="0" w:space="0" w:color="auto"/>
            <w:left w:val="none" w:sz="0" w:space="0" w:color="auto"/>
            <w:bottom w:val="none" w:sz="0" w:space="0" w:color="auto"/>
            <w:right w:val="none" w:sz="0" w:space="0" w:color="auto"/>
          </w:divBdr>
        </w:div>
        <w:div w:id="1367098985">
          <w:marLeft w:val="0"/>
          <w:marRight w:val="0"/>
          <w:marTop w:val="0"/>
          <w:marBottom w:val="0"/>
          <w:divBdr>
            <w:top w:val="none" w:sz="0" w:space="0" w:color="auto"/>
            <w:left w:val="none" w:sz="0" w:space="0" w:color="auto"/>
            <w:bottom w:val="none" w:sz="0" w:space="0" w:color="auto"/>
            <w:right w:val="none" w:sz="0" w:space="0" w:color="auto"/>
          </w:divBdr>
        </w:div>
        <w:div w:id="1450126000">
          <w:marLeft w:val="0"/>
          <w:marRight w:val="0"/>
          <w:marTop w:val="0"/>
          <w:marBottom w:val="0"/>
          <w:divBdr>
            <w:top w:val="none" w:sz="0" w:space="0" w:color="auto"/>
            <w:left w:val="none" w:sz="0" w:space="0" w:color="auto"/>
            <w:bottom w:val="none" w:sz="0" w:space="0" w:color="auto"/>
            <w:right w:val="none" w:sz="0" w:space="0" w:color="auto"/>
          </w:divBdr>
        </w:div>
        <w:div w:id="1640648557">
          <w:marLeft w:val="0"/>
          <w:marRight w:val="0"/>
          <w:marTop w:val="0"/>
          <w:marBottom w:val="0"/>
          <w:divBdr>
            <w:top w:val="none" w:sz="0" w:space="0" w:color="auto"/>
            <w:left w:val="none" w:sz="0" w:space="0" w:color="auto"/>
            <w:bottom w:val="none" w:sz="0" w:space="0" w:color="auto"/>
            <w:right w:val="none" w:sz="0" w:space="0" w:color="auto"/>
          </w:divBdr>
        </w:div>
      </w:divsChild>
    </w:div>
    <w:div w:id="1410034615">
      <w:bodyDiv w:val="1"/>
      <w:marLeft w:val="0"/>
      <w:marRight w:val="0"/>
      <w:marTop w:val="0"/>
      <w:marBottom w:val="0"/>
      <w:divBdr>
        <w:top w:val="none" w:sz="0" w:space="0" w:color="auto"/>
        <w:left w:val="none" w:sz="0" w:space="0" w:color="auto"/>
        <w:bottom w:val="none" w:sz="0" w:space="0" w:color="auto"/>
        <w:right w:val="none" w:sz="0" w:space="0" w:color="auto"/>
      </w:divBdr>
      <w:divsChild>
        <w:div w:id="48772082">
          <w:marLeft w:val="0"/>
          <w:marRight w:val="0"/>
          <w:marTop w:val="0"/>
          <w:marBottom w:val="0"/>
          <w:divBdr>
            <w:top w:val="none" w:sz="0" w:space="0" w:color="auto"/>
            <w:left w:val="none" w:sz="0" w:space="0" w:color="auto"/>
            <w:bottom w:val="none" w:sz="0" w:space="0" w:color="auto"/>
            <w:right w:val="none" w:sz="0" w:space="0" w:color="auto"/>
          </w:divBdr>
        </w:div>
        <w:div w:id="204366999">
          <w:marLeft w:val="0"/>
          <w:marRight w:val="0"/>
          <w:marTop w:val="0"/>
          <w:marBottom w:val="0"/>
          <w:divBdr>
            <w:top w:val="none" w:sz="0" w:space="0" w:color="auto"/>
            <w:left w:val="none" w:sz="0" w:space="0" w:color="auto"/>
            <w:bottom w:val="none" w:sz="0" w:space="0" w:color="auto"/>
            <w:right w:val="none" w:sz="0" w:space="0" w:color="auto"/>
          </w:divBdr>
        </w:div>
        <w:div w:id="292060253">
          <w:marLeft w:val="0"/>
          <w:marRight w:val="0"/>
          <w:marTop w:val="0"/>
          <w:marBottom w:val="0"/>
          <w:divBdr>
            <w:top w:val="none" w:sz="0" w:space="0" w:color="auto"/>
            <w:left w:val="none" w:sz="0" w:space="0" w:color="auto"/>
            <w:bottom w:val="none" w:sz="0" w:space="0" w:color="auto"/>
            <w:right w:val="none" w:sz="0" w:space="0" w:color="auto"/>
          </w:divBdr>
        </w:div>
        <w:div w:id="357508141">
          <w:marLeft w:val="0"/>
          <w:marRight w:val="0"/>
          <w:marTop w:val="0"/>
          <w:marBottom w:val="0"/>
          <w:divBdr>
            <w:top w:val="none" w:sz="0" w:space="0" w:color="auto"/>
            <w:left w:val="none" w:sz="0" w:space="0" w:color="auto"/>
            <w:bottom w:val="none" w:sz="0" w:space="0" w:color="auto"/>
            <w:right w:val="none" w:sz="0" w:space="0" w:color="auto"/>
          </w:divBdr>
        </w:div>
        <w:div w:id="429855491">
          <w:marLeft w:val="0"/>
          <w:marRight w:val="0"/>
          <w:marTop w:val="0"/>
          <w:marBottom w:val="0"/>
          <w:divBdr>
            <w:top w:val="none" w:sz="0" w:space="0" w:color="auto"/>
            <w:left w:val="none" w:sz="0" w:space="0" w:color="auto"/>
            <w:bottom w:val="none" w:sz="0" w:space="0" w:color="auto"/>
            <w:right w:val="none" w:sz="0" w:space="0" w:color="auto"/>
          </w:divBdr>
        </w:div>
        <w:div w:id="435907976">
          <w:marLeft w:val="0"/>
          <w:marRight w:val="0"/>
          <w:marTop w:val="0"/>
          <w:marBottom w:val="0"/>
          <w:divBdr>
            <w:top w:val="none" w:sz="0" w:space="0" w:color="auto"/>
            <w:left w:val="none" w:sz="0" w:space="0" w:color="auto"/>
            <w:bottom w:val="none" w:sz="0" w:space="0" w:color="auto"/>
            <w:right w:val="none" w:sz="0" w:space="0" w:color="auto"/>
          </w:divBdr>
        </w:div>
        <w:div w:id="761339445">
          <w:marLeft w:val="0"/>
          <w:marRight w:val="0"/>
          <w:marTop w:val="0"/>
          <w:marBottom w:val="0"/>
          <w:divBdr>
            <w:top w:val="none" w:sz="0" w:space="0" w:color="auto"/>
            <w:left w:val="none" w:sz="0" w:space="0" w:color="auto"/>
            <w:bottom w:val="none" w:sz="0" w:space="0" w:color="auto"/>
            <w:right w:val="none" w:sz="0" w:space="0" w:color="auto"/>
          </w:divBdr>
        </w:div>
        <w:div w:id="1320429657">
          <w:marLeft w:val="0"/>
          <w:marRight w:val="0"/>
          <w:marTop w:val="0"/>
          <w:marBottom w:val="0"/>
          <w:divBdr>
            <w:top w:val="none" w:sz="0" w:space="0" w:color="auto"/>
            <w:left w:val="none" w:sz="0" w:space="0" w:color="auto"/>
            <w:bottom w:val="none" w:sz="0" w:space="0" w:color="auto"/>
            <w:right w:val="none" w:sz="0" w:space="0" w:color="auto"/>
          </w:divBdr>
        </w:div>
        <w:div w:id="1485780516">
          <w:marLeft w:val="0"/>
          <w:marRight w:val="0"/>
          <w:marTop w:val="0"/>
          <w:marBottom w:val="0"/>
          <w:divBdr>
            <w:top w:val="none" w:sz="0" w:space="0" w:color="auto"/>
            <w:left w:val="none" w:sz="0" w:space="0" w:color="auto"/>
            <w:bottom w:val="none" w:sz="0" w:space="0" w:color="auto"/>
            <w:right w:val="none" w:sz="0" w:space="0" w:color="auto"/>
          </w:divBdr>
        </w:div>
        <w:div w:id="1549805751">
          <w:marLeft w:val="0"/>
          <w:marRight w:val="0"/>
          <w:marTop w:val="0"/>
          <w:marBottom w:val="0"/>
          <w:divBdr>
            <w:top w:val="none" w:sz="0" w:space="0" w:color="auto"/>
            <w:left w:val="none" w:sz="0" w:space="0" w:color="auto"/>
            <w:bottom w:val="none" w:sz="0" w:space="0" w:color="auto"/>
            <w:right w:val="none" w:sz="0" w:space="0" w:color="auto"/>
          </w:divBdr>
        </w:div>
        <w:div w:id="1659337345">
          <w:marLeft w:val="0"/>
          <w:marRight w:val="0"/>
          <w:marTop w:val="0"/>
          <w:marBottom w:val="0"/>
          <w:divBdr>
            <w:top w:val="none" w:sz="0" w:space="0" w:color="auto"/>
            <w:left w:val="none" w:sz="0" w:space="0" w:color="auto"/>
            <w:bottom w:val="none" w:sz="0" w:space="0" w:color="auto"/>
            <w:right w:val="none" w:sz="0" w:space="0" w:color="auto"/>
          </w:divBdr>
        </w:div>
        <w:div w:id="1662731726">
          <w:marLeft w:val="0"/>
          <w:marRight w:val="0"/>
          <w:marTop w:val="0"/>
          <w:marBottom w:val="0"/>
          <w:divBdr>
            <w:top w:val="none" w:sz="0" w:space="0" w:color="auto"/>
            <w:left w:val="none" w:sz="0" w:space="0" w:color="auto"/>
            <w:bottom w:val="none" w:sz="0" w:space="0" w:color="auto"/>
            <w:right w:val="none" w:sz="0" w:space="0" w:color="auto"/>
          </w:divBdr>
        </w:div>
        <w:div w:id="1709984932">
          <w:marLeft w:val="0"/>
          <w:marRight w:val="0"/>
          <w:marTop w:val="0"/>
          <w:marBottom w:val="0"/>
          <w:divBdr>
            <w:top w:val="none" w:sz="0" w:space="0" w:color="auto"/>
            <w:left w:val="none" w:sz="0" w:space="0" w:color="auto"/>
            <w:bottom w:val="none" w:sz="0" w:space="0" w:color="auto"/>
            <w:right w:val="none" w:sz="0" w:space="0" w:color="auto"/>
          </w:divBdr>
        </w:div>
        <w:div w:id="1787507935">
          <w:marLeft w:val="0"/>
          <w:marRight w:val="0"/>
          <w:marTop w:val="0"/>
          <w:marBottom w:val="0"/>
          <w:divBdr>
            <w:top w:val="none" w:sz="0" w:space="0" w:color="auto"/>
            <w:left w:val="none" w:sz="0" w:space="0" w:color="auto"/>
            <w:bottom w:val="none" w:sz="0" w:space="0" w:color="auto"/>
            <w:right w:val="none" w:sz="0" w:space="0" w:color="auto"/>
          </w:divBdr>
        </w:div>
        <w:div w:id="1891578109">
          <w:marLeft w:val="0"/>
          <w:marRight w:val="0"/>
          <w:marTop w:val="0"/>
          <w:marBottom w:val="0"/>
          <w:divBdr>
            <w:top w:val="none" w:sz="0" w:space="0" w:color="auto"/>
            <w:left w:val="none" w:sz="0" w:space="0" w:color="auto"/>
            <w:bottom w:val="none" w:sz="0" w:space="0" w:color="auto"/>
            <w:right w:val="none" w:sz="0" w:space="0" w:color="auto"/>
          </w:divBdr>
        </w:div>
        <w:div w:id="2057658674">
          <w:marLeft w:val="0"/>
          <w:marRight w:val="0"/>
          <w:marTop w:val="0"/>
          <w:marBottom w:val="0"/>
          <w:divBdr>
            <w:top w:val="none" w:sz="0" w:space="0" w:color="auto"/>
            <w:left w:val="none" w:sz="0" w:space="0" w:color="auto"/>
            <w:bottom w:val="none" w:sz="0" w:space="0" w:color="auto"/>
            <w:right w:val="none" w:sz="0" w:space="0" w:color="auto"/>
          </w:divBdr>
        </w:div>
      </w:divsChild>
    </w:div>
    <w:div w:id="1443258597">
      <w:bodyDiv w:val="1"/>
      <w:marLeft w:val="0"/>
      <w:marRight w:val="0"/>
      <w:marTop w:val="0"/>
      <w:marBottom w:val="0"/>
      <w:divBdr>
        <w:top w:val="none" w:sz="0" w:space="0" w:color="auto"/>
        <w:left w:val="none" w:sz="0" w:space="0" w:color="auto"/>
        <w:bottom w:val="none" w:sz="0" w:space="0" w:color="auto"/>
        <w:right w:val="none" w:sz="0" w:space="0" w:color="auto"/>
      </w:divBdr>
    </w:div>
    <w:div w:id="2061056556">
      <w:bodyDiv w:val="1"/>
      <w:marLeft w:val="0"/>
      <w:marRight w:val="0"/>
      <w:marTop w:val="0"/>
      <w:marBottom w:val="0"/>
      <w:divBdr>
        <w:top w:val="none" w:sz="0" w:space="0" w:color="auto"/>
        <w:left w:val="none" w:sz="0" w:space="0" w:color="auto"/>
        <w:bottom w:val="none" w:sz="0" w:space="0" w:color="auto"/>
        <w:right w:val="none" w:sz="0" w:space="0" w:color="auto"/>
      </w:divBdr>
      <w:divsChild>
        <w:div w:id="3023296">
          <w:marLeft w:val="0"/>
          <w:marRight w:val="0"/>
          <w:marTop w:val="0"/>
          <w:marBottom w:val="0"/>
          <w:divBdr>
            <w:top w:val="none" w:sz="0" w:space="0" w:color="auto"/>
            <w:left w:val="none" w:sz="0" w:space="0" w:color="auto"/>
            <w:bottom w:val="none" w:sz="0" w:space="0" w:color="auto"/>
            <w:right w:val="none" w:sz="0" w:space="0" w:color="auto"/>
          </w:divBdr>
        </w:div>
        <w:div w:id="191765233">
          <w:marLeft w:val="0"/>
          <w:marRight w:val="0"/>
          <w:marTop w:val="0"/>
          <w:marBottom w:val="0"/>
          <w:divBdr>
            <w:top w:val="none" w:sz="0" w:space="0" w:color="auto"/>
            <w:left w:val="none" w:sz="0" w:space="0" w:color="auto"/>
            <w:bottom w:val="none" w:sz="0" w:space="0" w:color="auto"/>
            <w:right w:val="none" w:sz="0" w:space="0" w:color="auto"/>
          </w:divBdr>
        </w:div>
        <w:div w:id="253587682">
          <w:marLeft w:val="0"/>
          <w:marRight w:val="0"/>
          <w:marTop w:val="0"/>
          <w:marBottom w:val="0"/>
          <w:divBdr>
            <w:top w:val="none" w:sz="0" w:space="0" w:color="auto"/>
            <w:left w:val="none" w:sz="0" w:space="0" w:color="auto"/>
            <w:bottom w:val="none" w:sz="0" w:space="0" w:color="auto"/>
            <w:right w:val="none" w:sz="0" w:space="0" w:color="auto"/>
          </w:divBdr>
        </w:div>
        <w:div w:id="272055491">
          <w:marLeft w:val="0"/>
          <w:marRight w:val="0"/>
          <w:marTop w:val="0"/>
          <w:marBottom w:val="0"/>
          <w:divBdr>
            <w:top w:val="none" w:sz="0" w:space="0" w:color="auto"/>
            <w:left w:val="none" w:sz="0" w:space="0" w:color="auto"/>
            <w:bottom w:val="none" w:sz="0" w:space="0" w:color="auto"/>
            <w:right w:val="none" w:sz="0" w:space="0" w:color="auto"/>
          </w:divBdr>
        </w:div>
        <w:div w:id="527984073">
          <w:marLeft w:val="0"/>
          <w:marRight w:val="0"/>
          <w:marTop w:val="0"/>
          <w:marBottom w:val="0"/>
          <w:divBdr>
            <w:top w:val="none" w:sz="0" w:space="0" w:color="auto"/>
            <w:left w:val="none" w:sz="0" w:space="0" w:color="auto"/>
            <w:bottom w:val="none" w:sz="0" w:space="0" w:color="auto"/>
            <w:right w:val="none" w:sz="0" w:space="0" w:color="auto"/>
          </w:divBdr>
        </w:div>
        <w:div w:id="585381283">
          <w:marLeft w:val="0"/>
          <w:marRight w:val="0"/>
          <w:marTop w:val="0"/>
          <w:marBottom w:val="0"/>
          <w:divBdr>
            <w:top w:val="none" w:sz="0" w:space="0" w:color="auto"/>
            <w:left w:val="none" w:sz="0" w:space="0" w:color="auto"/>
            <w:bottom w:val="none" w:sz="0" w:space="0" w:color="auto"/>
            <w:right w:val="none" w:sz="0" w:space="0" w:color="auto"/>
          </w:divBdr>
        </w:div>
        <w:div w:id="764307104">
          <w:marLeft w:val="0"/>
          <w:marRight w:val="0"/>
          <w:marTop w:val="0"/>
          <w:marBottom w:val="0"/>
          <w:divBdr>
            <w:top w:val="none" w:sz="0" w:space="0" w:color="auto"/>
            <w:left w:val="none" w:sz="0" w:space="0" w:color="auto"/>
            <w:bottom w:val="none" w:sz="0" w:space="0" w:color="auto"/>
            <w:right w:val="none" w:sz="0" w:space="0" w:color="auto"/>
          </w:divBdr>
        </w:div>
        <w:div w:id="845679050">
          <w:marLeft w:val="0"/>
          <w:marRight w:val="0"/>
          <w:marTop w:val="0"/>
          <w:marBottom w:val="0"/>
          <w:divBdr>
            <w:top w:val="none" w:sz="0" w:space="0" w:color="auto"/>
            <w:left w:val="none" w:sz="0" w:space="0" w:color="auto"/>
            <w:bottom w:val="none" w:sz="0" w:space="0" w:color="auto"/>
            <w:right w:val="none" w:sz="0" w:space="0" w:color="auto"/>
          </w:divBdr>
        </w:div>
        <w:div w:id="873033579">
          <w:marLeft w:val="0"/>
          <w:marRight w:val="0"/>
          <w:marTop w:val="0"/>
          <w:marBottom w:val="0"/>
          <w:divBdr>
            <w:top w:val="none" w:sz="0" w:space="0" w:color="auto"/>
            <w:left w:val="none" w:sz="0" w:space="0" w:color="auto"/>
            <w:bottom w:val="none" w:sz="0" w:space="0" w:color="auto"/>
            <w:right w:val="none" w:sz="0" w:space="0" w:color="auto"/>
          </w:divBdr>
        </w:div>
        <w:div w:id="907157752">
          <w:marLeft w:val="0"/>
          <w:marRight w:val="0"/>
          <w:marTop w:val="0"/>
          <w:marBottom w:val="0"/>
          <w:divBdr>
            <w:top w:val="none" w:sz="0" w:space="0" w:color="auto"/>
            <w:left w:val="none" w:sz="0" w:space="0" w:color="auto"/>
            <w:bottom w:val="none" w:sz="0" w:space="0" w:color="auto"/>
            <w:right w:val="none" w:sz="0" w:space="0" w:color="auto"/>
          </w:divBdr>
        </w:div>
        <w:div w:id="1019894110">
          <w:marLeft w:val="0"/>
          <w:marRight w:val="0"/>
          <w:marTop w:val="0"/>
          <w:marBottom w:val="0"/>
          <w:divBdr>
            <w:top w:val="none" w:sz="0" w:space="0" w:color="auto"/>
            <w:left w:val="none" w:sz="0" w:space="0" w:color="auto"/>
            <w:bottom w:val="none" w:sz="0" w:space="0" w:color="auto"/>
            <w:right w:val="none" w:sz="0" w:space="0" w:color="auto"/>
          </w:divBdr>
        </w:div>
        <w:div w:id="1023869053">
          <w:marLeft w:val="0"/>
          <w:marRight w:val="0"/>
          <w:marTop w:val="0"/>
          <w:marBottom w:val="0"/>
          <w:divBdr>
            <w:top w:val="none" w:sz="0" w:space="0" w:color="auto"/>
            <w:left w:val="none" w:sz="0" w:space="0" w:color="auto"/>
            <w:bottom w:val="none" w:sz="0" w:space="0" w:color="auto"/>
            <w:right w:val="none" w:sz="0" w:space="0" w:color="auto"/>
          </w:divBdr>
        </w:div>
        <w:div w:id="1159270850">
          <w:marLeft w:val="0"/>
          <w:marRight w:val="0"/>
          <w:marTop w:val="0"/>
          <w:marBottom w:val="0"/>
          <w:divBdr>
            <w:top w:val="none" w:sz="0" w:space="0" w:color="auto"/>
            <w:left w:val="none" w:sz="0" w:space="0" w:color="auto"/>
            <w:bottom w:val="none" w:sz="0" w:space="0" w:color="auto"/>
            <w:right w:val="none" w:sz="0" w:space="0" w:color="auto"/>
          </w:divBdr>
        </w:div>
        <w:div w:id="1160779189">
          <w:marLeft w:val="0"/>
          <w:marRight w:val="0"/>
          <w:marTop w:val="0"/>
          <w:marBottom w:val="0"/>
          <w:divBdr>
            <w:top w:val="none" w:sz="0" w:space="0" w:color="auto"/>
            <w:left w:val="none" w:sz="0" w:space="0" w:color="auto"/>
            <w:bottom w:val="none" w:sz="0" w:space="0" w:color="auto"/>
            <w:right w:val="none" w:sz="0" w:space="0" w:color="auto"/>
          </w:divBdr>
        </w:div>
        <w:div w:id="1231959242">
          <w:marLeft w:val="0"/>
          <w:marRight w:val="0"/>
          <w:marTop w:val="0"/>
          <w:marBottom w:val="0"/>
          <w:divBdr>
            <w:top w:val="none" w:sz="0" w:space="0" w:color="auto"/>
            <w:left w:val="none" w:sz="0" w:space="0" w:color="auto"/>
            <w:bottom w:val="none" w:sz="0" w:space="0" w:color="auto"/>
            <w:right w:val="none" w:sz="0" w:space="0" w:color="auto"/>
          </w:divBdr>
        </w:div>
        <w:div w:id="1264529309">
          <w:marLeft w:val="0"/>
          <w:marRight w:val="0"/>
          <w:marTop w:val="0"/>
          <w:marBottom w:val="0"/>
          <w:divBdr>
            <w:top w:val="none" w:sz="0" w:space="0" w:color="auto"/>
            <w:left w:val="none" w:sz="0" w:space="0" w:color="auto"/>
            <w:bottom w:val="none" w:sz="0" w:space="0" w:color="auto"/>
            <w:right w:val="none" w:sz="0" w:space="0" w:color="auto"/>
          </w:divBdr>
        </w:div>
        <w:div w:id="1316496132">
          <w:marLeft w:val="0"/>
          <w:marRight w:val="0"/>
          <w:marTop w:val="0"/>
          <w:marBottom w:val="0"/>
          <w:divBdr>
            <w:top w:val="none" w:sz="0" w:space="0" w:color="auto"/>
            <w:left w:val="none" w:sz="0" w:space="0" w:color="auto"/>
            <w:bottom w:val="none" w:sz="0" w:space="0" w:color="auto"/>
            <w:right w:val="none" w:sz="0" w:space="0" w:color="auto"/>
          </w:divBdr>
        </w:div>
        <w:div w:id="1381510747">
          <w:marLeft w:val="0"/>
          <w:marRight w:val="0"/>
          <w:marTop w:val="0"/>
          <w:marBottom w:val="0"/>
          <w:divBdr>
            <w:top w:val="none" w:sz="0" w:space="0" w:color="auto"/>
            <w:left w:val="none" w:sz="0" w:space="0" w:color="auto"/>
            <w:bottom w:val="none" w:sz="0" w:space="0" w:color="auto"/>
            <w:right w:val="none" w:sz="0" w:space="0" w:color="auto"/>
          </w:divBdr>
        </w:div>
        <w:div w:id="1400519019">
          <w:marLeft w:val="0"/>
          <w:marRight w:val="0"/>
          <w:marTop w:val="0"/>
          <w:marBottom w:val="0"/>
          <w:divBdr>
            <w:top w:val="none" w:sz="0" w:space="0" w:color="auto"/>
            <w:left w:val="none" w:sz="0" w:space="0" w:color="auto"/>
            <w:bottom w:val="none" w:sz="0" w:space="0" w:color="auto"/>
            <w:right w:val="none" w:sz="0" w:space="0" w:color="auto"/>
          </w:divBdr>
        </w:div>
        <w:div w:id="1404258083">
          <w:marLeft w:val="0"/>
          <w:marRight w:val="0"/>
          <w:marTop w:val="0"/>
          <w:marBottom w:val="0"/>
          <w:divBdr>
            <w:top w:val="none" w:sz="0" w:space="0" w:color="auto"/>
            <w:left w:val="none" w:sz="0" w:space="0" w:color="auto"/>
            <w:bottom w:val="none" w:sz="0" w:space="0" w:color="auto"/>
            <w:right w:val="none" w:sz="0" w:space="0" w:color="auto"/>
          </w:divBdr>
        </w:div>
        <w:div w:id="1458835195">
          <w:marLeft w:val="0"/>
          <w:marRight w:val="0"/>
          <w:marTop w:val="0"/>
          <w:marBottom w:val="0"/>
          <w:divBdr>
            <w:top w:val="none" w:sz="0" w:space="0" w:color="auto"/>
            <w:left w:val="none" w:sz="0" w:space="0" w:color="auto"/>
            <w:bottom w:val="none" w:sz="0" w:space="0" w:color="auto"/>
            <w:right w:val="none" w:sz="0" w:space="0" w:color="auto"/>
          </w:divBdr>
        </w:div>
        <w:div w:id="1518613143">
          <w:marLeft w:val="0"/>
          <w:marRight w:val="0"/>
          <w:marTop w:val="0"/>
          <w:marBottom w:val="0"/>
          <w:divBdr>
            <w:top w:val="none" w:sz="0" w:space="0" w:color="auto"/>
            <w:left w:val="none" w:sz="0" w:space="0" w:color="auto"/>
            <w:bottom w:val="none" w:sz="0" w:space="0" w:color="auto"/>
            <w:right w:val="none" w:sz="0" w:space="0" w:color="auto"/>
          </w:divBdr>
        </w:div>
        <w:div w:id="1603145212">
          <w:marLeft w:val="0"/>
          <w:marRight w:val="0"/>
          <w:marTop w:val="0"/>
          <w:marBottom w:val="0"/>
          <w:divBdr>
            <w:top w:val="none" w:sz="0" w:space="0" w:color="auto"/>
            <w:left w:val="none" w:sz="0" w:space="0" w:color="auto"/>
            <w:bottom w:val="none" w:sz="0" w:space="0" w:color="auto"/>
            <w:right w:val="none" w:sz="0" w:space="0" w:color="auto"/>
          </w:divBdr>
        </w:div>
        <w:div w:id="203472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7282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Le projet éducatif</vt:lpstr>
    </vt:vector>
  </TitlesOfParts>
  <Company>Grizli777</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projet éducatif</dc:title>
  <dc:creator>PERISCOL</dc:creator>
  <cp:lastModifiedBy>PERISCOL</cp:lastModifiedBy>
  <cp:revision>2</cp:revision>
  <dcterms:created xsi:type="dcterms:W3CDTF">2017-09-14T07:00:00Z</dcterms:created>
  <dcterms:modified xsi:type="dcterms:W3CDTF">2017-09-14T07:00:00Z</dcterms:modified>
</cp:coreProperties>
</file>